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E01C8" w:rsidP="21F49209" w:rsidRDefault="7A049487" w14:paraId="39C249E8" w14:textId="6A746991">
      <w:pPr>
        <w:jc w:val="center"/>
        <w:rPr>
          <w:rFonts w:ascii="Times New Roman" w:hAnsi="Times New Roman" w:eastAsia="Times New Roman" w:cs="Times New Roman"/>
          <w:color w:val="000000" w:themeColor="text1"/>
          <w:sz w:val="28"/>
          <w:szCs w:val="28"/>
        </w:rPr>
      </w:pPr>
      <w:r w:rsidRPr="21F49209">
        <w:rPr>
          <w:rFonts w:ascii="Times New Roman" w:hAnsi="Times New Roman" w:eastAsia="Times New Roman" w:cs="Times New Roman"/>
          <w:b/>
          <w:bCs/>
          <w:color w:val="000000" w:themeColor="text1"/>
          <w:sz w:val="28"/>
          <w:szCs w:val="28"/>
        </w:rPr>
        <w:t>University of Cincinnati Undergraduate Student Government Constitution</w:t>
      </w:r>
    </w:p>
    <w:p w:rsidR="001E01C8" w:rsidP="0025D960" w:rsidRDefault="7A049487" w14:paraId="793E2740" w14:textId="50E0E946">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3/20/2024 under the authority of Speaker of Student Senate – RJL)</w:t>
      </w:r>
    </w:p>
    <w:p w:rsidR="001E01C8" w:rsidP="0025D960" w:rsidRDefault="7A049487" w14:paraId="12EB1C19" w14:textId="51540BF3">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3/29/2023 under the authority of Speaker of Student Senate – AR)</w:t>
      </w:r>
    </w:p>
    <w:p w:rsidR="001E01C8" w:rsidP="0025D960" w:rsidRDefault="7A049487" w14:paraId="1186F592" w14:textId="1AF77A86">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3/28/2022 under the authority of Speaker of Student Senate – RAH)</w:t>
      </w:r>
    </w:p>
    <w:p w:rsidR="001E01C8" w:rsidP="0025D960" w:rsidRDefault="7A049487" w14:paraId="40959637" w14:textId="05E7B6C6">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3/8/2018 under the authority of Speaker of Student Senate- CAS) </w:t>
      </w:r>
    </w:p>
    <w:p w:rsidR="001E01C8" w:rsidP="0025D960" w:rsidRDefault="7A049487" w14:paraId="753B26FB" w14:textId="616A2478">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3/25/2015 under the authority of Speaker of Student Senate- ADG) </w:t>
      </w:r>
    </w:p>
    <w:p w:rsidR="001E01C8" w:rsidP="0025D960" w:rsidRDefault="7A049487" w14:paraId="34E98228" w14:textId="70BD8C5F">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3/3/2014 under the authority of Speaker of Student Senate- KMH) </w:t>
      </w:r>
    </w:p>
    <w:p w:rsidR="001E01C8" w:rsidP="0025D960" w:rsidRDefault="7A049487" w14:paraId="43E55D1E" w14:textId="11F6ED07">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3/11/2013 under the authority of Speaker of Student Senate- JCB) </w:t>
      </w:r>
    </w:p>
    <w:p w:rsidR="001E01C8" w:rsidP="0025D960" w:rsidRDefault="7A049487" w14:paraId="1DF01EDE" w14:textId="6C21C2E7">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(Revised 5/6/2009 under the authority of Speaker of Student Senate-KWS) </w:t>
      </w:r>
    </w:p>
    <w:p w:rsidR="001E01C8" w:rsidP="0025D960" w:rsidRDefault="7A049487" w14:paraId="5C0CF4E6" w14:textId="69BA6DB2">
      <w:pPr>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Preamble</w:t>
      </w:r>
    </w:p>
    <w:p w:rsidR="001E01C8" w:rsidP="0025D960" w:rsidRDefault="7A049487" w14:paraId="77558BF0" w14:textId="0DEA8EA5">
      <w:pPr>
        <w:spacing w:after="164"/>
        <w:ind w:left="-5"/>
        <w:rPr>
          <w:rFonts w:ascii="Times New Roman" w:hAnsi="Times New Roman" w:eastAsia="Times New Roman" w:cs="Times New Roman"/>
          <w:color w:val="000000" w:themeColor="text1"/>
        </w:rPr>
      </w:pPr>
      <w:r w:rsidRPr="0025D960">
        <w:rPr>
          <w:rFonts w:ascii="Times New Roman" w:hAnsi="Times New Roman" w:eastAsia="Times New Roman" w:cs="Times New Roman"/>
          <w:color w:val="000000" w:themeColor="text1"/>
        </w:rPr>
        <w:t xml:space="preserve">We, the undergraduate students </w:t>
      </w:r>
      <w:proofErr w:type="gramStart"/>
      <w:r w:rsidRPr="0025D960">
        <w:rPr>
          <w:rFonts w:ascii="Times New Roman" w:hAnsi="Times New Roman" w:eastAsia="Times New Roman" w:cs="Times New Roman"/>
          <w:color w:val="000000" w:themeColor="text1"/>
        </w:rPr>
        <w:t>of</w:t>
      </w:r>
      <w:proofErr w:type="gramEnd"/>
      <w:r w:rsidRPr="0025D960">
        <w:rPr>
          <w:rFonts w:ascii="Times New Roman" w:hAnsi="Times New Roman" w:eastAsia="Times New Roman" w:cs="Times New Roman"/>
          <w:color w:val="000000" w:themeColor="text1"/>
        </w:rPr>
        <w:t xml:space="preserve"> the University of Cincinnati, </w:t>
      </w:r>
      <w:proofErr w:type="gramStart"/>
      <w:r w:rsidRPr="0025D960">
        <w:rPr>
          <w:rFonts w:ascii="Times New Roman" w:hAnsi="Times New Roman" w:eastAsia="Times New Roman" w:cs="Times New Roman"/>
          <w:color w:val="000000" w:themeColor="text1"/>
        </w:rPr>
        <w:t>in order to</w:t>
      </w:r>
      <w:proofErr w:type="gramEnd"/>
      <w:r w:rsidRPr="0025D960">
        <w:rPr>
          <w:rFonts w:ascii="Times New Roman" w:hAnsi="Times New Roman" w:eastAsia="Times New Roman" w:cs="Times New Roman"/>
          <w:color w:val="000000" w:themeColor="text1"/>
        </w:rPr>
        <w:t xml:space="preserve"> represent our interests and opinions, provide for the government of student organizations, and promote the general welfare of the student body, do establish this Constitution for the Undergraduate Student Government of the University of Cincinnati.  </w:t>
      </w:r>
    </w:p>
    <w:p w:rsidR="001E01C8" w:rsidP="0025D960" w:rsidRDefault="7A049487" w14:paraId="3C37B11B" w14:textId="5A7E1556">
      <w:pPr>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I: Overview</w:t>
      </w:r>
    </w:p>
    <w:p w:rsidR="001E01C8" w:rsidP="0025D960" w:rsidRDefault="7A049487" w14:paraId="41FCF682" w14:textId="04B5C822">
      <w:pPr>
        <w:spacing w:after="167"/>
        <w:rPr>
          <w:rFonts w:ascii="Times New Roman" w:hAnsi="Times New Roman" w:eastAsia="Times New Roman" w:cs="Times New Roman"/>
          <w:color w:val="000000" w:themeColor="text1"/>
        </w:rPr>
      </w:pPr>
      <w:r w:rsidRPr="0025D960">
        <w:rPr>
          <w:rFonts w:ascii="Times New Roman" w:hAnsi="Times New Roman" w:eastAsia="Times New Roman" w:cs="Times New Roman"/>
          <w:color w:val="000000" w:themeColor="text1"/>
        </w:rPr>
        <w:t xml:space="preserve">Undergraduate Student Government is the official representative of all undergraduate students attending the University of Cincinnati. The University of Cincinnati Undergraduate Student Government is made up of three branches: the legislative, the executive, and the judicial.  </w:t>
      </w:r>
    </w:p>
    <w:p w:rsidR="001E01C8" w:rsidP="0025D960" w:rsidRDefault="7A049487" w14:paraId="4774D440" w14:textId="5CED3F0C">
      <w:pPr>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II: Legislative Branch</w:t>
      </w:r>
    </w:p>
    <w:p w:rsidR="001E01C8" w:rsidP="0025D960" w:rsidRDefault="7A049487" w14:paraId="6E402F41" w14:textId="555F91BB">
      <w:p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Title I: Structure</w:t>
      </w:r>
    </w:p>
    <w:p w:rsidR="001E01C8" w:rsidP="0025D960" w:rsidRDefault="7A049487" w14:paraId="5DA02566" w14:textId="72600DB9">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Supreme Undergraduate Student Government legislative authority shall be vested into one Student Senate of the University of Cincinnati.</w:t>
      </w:r>
    </w:p>
    <w:p w:rsidR="001E01C8" w:rsidP="0025D960" w:rsidRDefault="7A049487" w14:paraId="17FE4E3A" w14:textId="636F1AF8">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Speaker of Student Senate shall be the presiding officer of Student Senate and may vote only in the event of a tie.</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44BD66B2" w14:textId="22CFB8B5">
      <w:p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Student Senate shall consist of voting and non-voting members.</w:t>
      </w:r>
    </w:p>
    <w:p w:rsidR="001E01C8" w:rsidP="0025D960" w:rsidRDefault="7A049487" w14:paraId="7A0FEEED" w14:textId="1B0DC1BC">
      <w:pPr>
        <w:pStyle w:val="ListParagraph"/>
        <w:numPr>
          <w:ilvl w:val="0"/>
          <w:numId w:val="98"/>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Voting members shall include: two Senators that represent each college tribunal, eight At-Large Senators, one Senator that represents each of the Boards under the jurisdiction of Senate, one Residence Hall Association Senator, the Student Body Vice President, and the two Holdover Senators.  </w:t>
      </w:r>
    </w:p>
    <w:p w:rsidR="001E01C8" w:rsidP="0025D960" w:rsidRDefault="7A049487" w14:paraId="3E144743" w14:textId="76BEEF6F">
      <w:pPr>
        <w:pStyle w:val="ListParagraph"/>
        <w:numPr>
          <w:ilvl w:val="0"/>
          <w:numId w:val="98"/>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Non-voting members shall include: the Student Body President, one Undergraduate Student Trustee, one Treasurer, one Secretary of Senate, one Senate Sergeant-At-Arms, and one Student Senate Parliamentarian.  </w:t>
      </w:r>
    </w:p>
    <w:p w:rsidR="001E01C8" w:rsidP="0025D960" w:rsidRDefault="7A049487" w14:paraId="13A55C22" w14:textId="31B71E3B">
      <w:pPr>
        <w:pStyle w:val="ListParagraph"/>
        <w:numPr>
          <w:ilvl w:val="0"/>
          <w:numId w:val="98"/>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Honorary </w:t>
      </w:r>
      <w:proofErr w:type="gramStart"/>
      <w:r w:rsidRPr="0025D960">
        <w:rPr>
          <w:rFonts w:ascii="Times New Roman" w:hAnsi="Times New Roman" w:eastAsia="Times New Roman" w:cs="Times New Roman"/>
          <w:color w:val="000000" w:themeColor="text1"/>
          <w:sz w:val="22"/>
          <w:szCs w:val="22"/>
        </w:rPr>
        <w:t>Non-voting</w:t>
      </w:r>
      <w:proofErr w:type="gramEnd"/>
      <w:r w:rsidRPr="0025D960">
        <w:rPr>
          <w:rFonts w:ascii="Times New Roman" w:hAnsi="Times New Roman" w:eastAsia="Times New Roman" w:cs="Times New Roman"/>
          <w:color w:val="000000" w:themeColor="text1"/>
          <w:sz w:val="22"/>
          <w:szCs w:val="22"/>
        </w:rPr>
        <w:t xml:space="preserve"> members shall include: the Legislative Committee Chairpersons, Tribunal Presidents and Board Presidents.</w:t>
      </w:r>
    </w:p>
    <w:p w:rsidR="001E01C8" w:rsidP="0025D960" w:rsidRDefault="7A049487" w14:paraId="28D329F7" w14:textId="7AC2F1B1">
      <w:p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Title II: Enumerated Powers</w:t>
      </w:r>
    </w:p>
    <w:p w:rsidR="001E01C8" w:rsidP="0025D960" w:rsidRDefault="7A049487" w14:paraId="30CB21A5" w14:textId="0B46C0AA">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Student Senate shall govern all registered undergraduate student organizations except social fraternities, social sororities, and Residence Hall Organizations.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57E3A0C9" w14:textId="7D766075">
      <w:p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2. </w:t>
      </w:r>
      <w:r w:rsidRPr="0025D960">
        <w:rPr>
          <w:rFonts w:ascii="Times New Roman" w:hAnsi="Times New Roman" w:eastAsia="Times New Roman" w:cs="Times New Roman"/>
          <w:color w:val="000000" w:themeColor="text1"/>
          <w:sz w:val="22"/>
          <w:szCs w:val="22"/>
        </w:rPr>
        <w:t>Student Senate shall have exclusive power to:</w:t>
      </w:r>
    </w:p>
    <w:p w:rsidR="001E01C8" w:rsidP="0025D960" w:rsidRDefault="7A049487" w14:paraId="28BD3F31" w14:textId="09701919">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charter all student organizations under its jurisdiction and to revoke or suspend such </w:t>
      </w:r>
      <w:proofErr w:type="gramStart"/>
      <w:r w:rsidRPr="0025D960">
        <w:rPr>
          <w:rFonts w:ascii="Times New Roman" w:hAnsi="Times New Roman" w:eastAsia="Times New Roman" w:cs="Times New Roman"/>
          <w:color w:val="000000" w:themeColor="text1"/>
          <w:sz w:val="22"/>
          <w:szCs w:val="22"/>
        </w:rPr>
        <w:t>charters;</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261F7AE9" w14:textId="30F859CF">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require any student organization or board under its jurisdiction to charge its constitution, bylaws or practice to conform to Undergraduate Student Government </w:t>
      </w:r>
      <w:proofErr w:type="gramStart"/>
      <w:r w:rsidRPr="0025D960">
        <w:rPr>
          <w:rFonts w:ascii="Times New Roman" w:hAnsi="Times New Roman" w:eastAsia="Times New Roman" w:cs="Times New Roman"/>
          <w:color w:val="000000" w:themeColor="text1"/>
          <w:sz w:val="22"/>
          <w:szCs w:val="22"/>
        </w:rPr>
        <w:t>legislation;</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7EFBD25B" w14:textId="3DC6D500">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approve or reject any proposed changes in the constitutions or bylaws of any student organization or board under its </w:t>
      </w:r>
      <w:proofErr w:type="gramStart"/>
      <w:r w:rsidRPr="0025D960">
        <w:rPr>
          <w:rFonts w:ascii="Times New Roman" w:hAnsi="Times New Roman" w:eastAsia="Times New Roman" w:cs="Times New Roman"/>
          <w:color w:val="000000" w:themeColor="text1"/>
          <w:sz w:val="22"/>
          <w:szCs w:val="22"/>
        </w:rPr>
        <w:t>jurisdiction;</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626E1CB9" w14:textId="3BFB93F5">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recommend to the proper University officials any action or policy that Student Senate deems to be in the best interests of the Undergraduate Student </w:t>
      </w:r>
      <w:proofErr w:type="gramStart"/>
      <w:r w:rsidRPr="0025D960">
        <w:rPr>
          <w:rFonts w:ascii="Times New Roman" w:hAnsi="Times New Roman" w:eastAsia="Times New Roman" w:cs="Times New Roman"/>
          <w:color w:val="000000" w:themeColor="text1"/>
          <w:sz w:val="22"/>
          <w:szCs w:val="22"/>
        </w:rPr>
        <w:t>Body;</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1D98E734" w14:textId="3D1F6B87">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conduct hearings and investigations on any matter affecting the Undergraduate Student </w:t>
      </w:r>
      <w:proofErr w:type="gramStart"/>
      <w:r w:rsidRPr="0025D960">
        <w:rPr>
          <w:rFonts w:ascii="Times New Roman" w:hAnsi="Times New Roman" w:eastAsia="Times New Roman" w:cs="Times New Roman"/>
          <w:color w:val="000000" w:themeColor="text1"/>
          <w:sz w:val="22"/>
          <w:szCs w:val="22"/>
        </w:rPr>
        <w:t>Body;</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1861F2E8" w14:textId="1882BE15">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approve or reject any changes in the ombudsman’s </w:t>
      </w:r>
      <w:proofErr w:type="gramStart"/>
      <w:r w:rsidRPr="0025D960">
        <w:rPr>
          <w:rFonts w:ascii="Times New Roman" w:hAnsi="Times New Roman" w:eastAsia="Times New Roman" w:cs="Times New Roman"/>
          <w:color w:val="000000" w:themeColor="text1"/>
          <w:sz w:val="22"/>
          <w:szCs w:val="22"/>
        </w:rPr>
        <w:t>office;</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59417DDF" w14:textId="479482F3">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remove, for cause, any elected member of Undergraduate Student Government or any appointment requiring the approval of Student </w:t>
      </w:r>
      <w:proofErr w:type="gramStart"/>
      <w:r w:rsidRPr="0025D960">
        <w:rPr>
          <w:rFonts w:ascii="Times New Roman" w:hAnsi="Times New Roman" w:eastAsia="Times New Roman" w:cs="Times New Roman"/>
          <w:color w:val="000000" w:themeColor="text1"/>
          <w:sz w:val="22"/>
          <w:szCs w:val="22"/>
        </w:rPr>
        <w:t>Senate;</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0DCCAD48" w14:textId="0BD9E9C4">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establish rules for the operation of its internal </w:t>
      </w:r>
      <w:proofErr w:type="gramStart"/>
      <w:r w:rsidRPr="0025D960">
        <w:rPr>
          <w:rFonts w:ascii="Times New Roman" w:hAnsi="Times New Roman" w:eastAsia="Times New Roman" w:cs="Times New Roman"/>
          <w:color w:val="000000" w:themeColor="text1"/>
          <w:sz w:val="22"/>
          <w:szCs w:val="22"/>
        </w:rPr>
        <w:t>business;</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67EBEF0C" w14:textId="61EAFC5A">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review and approve the Undergraduate Student Government operating </w:t>
      </w:r>
      <w:proofErr w:type="gramStart"/>
      <w:r w:rsidRPr="0025D960">
        <w:rPr>
          <w:rFonts w:ascii="Times New Roman" w:hAnsi="Times New Roman" w:eastAsia="Times New Roman" w:cs="Times New Roman"/>
          <w:color w:val="000000" w:themeColor="text1"/>
          <w:sz w:val="22"/>
          <w:szCs w:val="22"/>
        </w:rPr>
        <w:t>budget;</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53F19935" w14:textId="7E9A4AE6">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approve or reject Presidential </w:t>
      </w:r>
      <w:proofErr w:type="gramStart"/>
      <w:r w:rsidRPr="0025D960">
        <w:rPr>
          <w:rFonts w:ascii="Times New Roman" w:hAnsi="Times New Roman" w:eastAsia="Times New Roman" w:cs="Times New Roman"/>
          <w:color w:val="000000" w:themeColor="text1"/>
          <w:sz w:val="22"/>
          <w:szCs w:val="22"/>
        </w:rPr>
        <w:t>appointees;</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0B62681C" w14:textId="7CEDED58">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elect the Speaker of Student Senate and two Holdover Senators; and  </w:t>
      </w:r>
    </w:p>
    <w:p w:rsidR="001E01C8" w:rsidP="0025D960" w:rsidRDefault="7A049487" w14:paraId="4E8EBCE9" w14:textId="0D1C9383">
      <w:pPr>
        <w:pStyle w:val="ListParagraph"/>
        <w:numPr>
          <w:ilvl w:val="0"/>
          <w:numId w:val="9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enact legislation pursuant of its power.</w:t>
      </w:r>
    </w:p>
    <w:p w:rsidR="001E01C8" w:rsidP="0025D960" w:rsidRDefault="7A049487" w14:paraId="71887B98" w14:textId="7A3F57D9">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 xml:space="preserve">The </w:t>
      </w:r>
      <w:proofErr w:type="gramStart"/>
      <w:r w:rsidRPr="0025D960">
        <w:rPr>
          <w:rFonts w:ascii="Times New Roman" w:hAnsi="Times New Roman" w:eastAsia="Times New Roman" w:cs="Times New Roman"/>
          <w:color w:val="000000" w:themeColor="text1"/>
          <w:sz w:val="22"/>
          <w:szCs w:val="22"/>
        </w:rPr>
        <w:t>aforementioned enumerated</w:t>
      </w:r>
      <w:proofErr w:type="gramEnd"/>
      <w:r w:rsidRPr="0025D960">
        <w:rPr>
          <w:rFonts w:ascii="Times New Roman" w:hAnsi="Times New Roman" w:eastAsia="Times New Roman" w:cs="Times New Roman"/>
          <w:color w:val="000000" w:themeColor="text1"/>
          <w:sz w:val="22"/>
          <w:szCs w:val="22"/>
        </w:rPr>
        <w:t xml:space="preserve"> powers shall be interpreted so as not to prohibit Student Senate from exercising </w:t>
      </w:r>
      <w:proofErr w:type="gramStart"/>
      <w:r w:rsidRPr="0025D960">
        <w:rPr>
          <w:rFonts w:ascii="Times New Roman" w:hAnsi="Times New Roman" w:eastAsia="Times New Roman" w:cs="Times New Roman"/>
          <w:color w:val="000000" w:themeColor="text1"/>
          <w:sz w:val="22"/>
          <w:szCs w:val="22"/>
        </w:rPr>
        <w:t>any and all</w:t>
      </w:r>
      <w:proofErr w:type="gramEnd"/>
      <w:r w:rsidRPr="0025D960">
        <w:rPr>
          <w:rFonts w:ascii="Times New Roman" w:hAnsi="Times New Roman" w:eastAsia="Times New Roman" w:cs="Times New Roman"/>
          <w:color w:val="000000" w:themeColor="text1"/>
          <w:sz w:val="22"/>
          <w:szCs w:val="22"/>
        </w:rPr>
        <w:t xml:space="preserve"> powers necessary to perform its governing function in promoting the general welfare of the Undergraduate Student Body.</w:t>
      </w:r>
    </w:p>
    <w:p w:rsidR="001E01C8" w:rsidP="0025D960" w:rsidRDefault="7A049487" w14:paraId="24511C6A" w14:textId="151D8617">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4.</w:t>
      </w:r>
      <w:r w:rsidRPr="0025D960">
        <w:rPr>
          <w:rFonts w:ascii="Aptos" w:hAnsi="Aptos" w:eastAsia="Aptos" w:cs="Aptos"/>
          <w:color w:val="000000" w:themeColor="text1"/>
        </w:rPr>
        <w:t xml:space="preserve"> </w:t>
      </w:r>
      <w:r w:rsidRPr="0025D960">
        <w:rPr>
          <w:rFonts w:ascii="Times New Roman" w:hAnsi="Times New Roman" w:eastAsia="Times New Roman" w:cs="Times New Roman"/>
          <w:color w:val="000000" w:themeColor="text1"/>
          <w:sz w:val="22"/>
          <w:szCs w:val="22"/>
        </w:rPr>
        <w:t>The individual colleges shall have representative bodies collectively known as College Tribunals, which under the jurisdiction of Student Senate shall have the name and powers as specified in their respective constitutions.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3296488D" w14:textId="3AD5F43A">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 following Boards shall function under the jurisdiction of Student Senate: Student Activities Board, University Funding Board, and Student Safety Board.</w:t>
      </w:r>
    </w:p>
    <w:p w:rsidR="001E01C8" w:rsidP="0025D960" w:rsidRDefault="7A049487" w14:paraId="1A3295DE" w14:textId="3068D8C5">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III:</w:t>
      </w:r>
      <w:r w:rsidRPr="0025D960">
        <w:rPr>
          <w:rFonts w:ascii="Times New Roman" w:hAnsi="Times New Roman" w:eastAsia="Times New Roman" w:cs="Times New Roman"/>
          <w:color w:val="000000" w:themeColor="text1"/>
        </w:rPr>
        <w:t xml:space="preserve"> </w:t>
      </w:r>
      <w:r w:rsidRPr="0025D960">
        <w:rPr>
          <w:rFonts w:ascii="Times New Roman" w:hAnsi="Times New Roman" w:eastAsia="Times New Roman" w:cs="Times New Roman"/>
          <w:b/>
          <w:bCs/>
          <w:color w:val="000000" w:themeColor="text1"/>
        </w:rPr>
        <w:t>Executive Branch</w:t>
      </w:r>
    </w:p>
    <w:p w:rsidR="001E01C8" w:rsidP="0025D960" w:rsidRDefault="7A049487" w14:paraId="3DB4473B" w14:textId="3445FED0">
      <w:pPr>
        <w:ind w:left="864" w:hanging="864"/>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Title I: Structure</w:t>
      </w:r>
    </w:p>
    <w:p w:rsidR="001E01C8" w:rsidP="0025D960" w:rsidRDefault="7A049487" w14:paraId="6E4DB83F" w14:textId="55227A89">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Chief Undergraduate Student Government executive power shall be vested into the Student Body President. The Student Body President shall be the official representative of the Undergraduate Student Body.</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7ABEB3B6" w14:textId="3E7CADAB">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Secondary executive power shall be vested into the Student Body Vice President. The Student Body Vice President shall assist the Student Body President in the performance of all executive functions.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2A6298CE" w14:textId="0CBA935F">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Cabinet shall consist of Legislative Committee Chairpersons and Directors. The External Holdover Senator shall oversee the Cabinet.</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29725F92" w14:textId="4DAE04BF">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Administrative Staff shall consist of members that assist in the administrative functions of the Undergraduate Student Government. The Student Body Vice President shall oversee the Administrative Staff.</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13296EAA" w14:textId="17901D15">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Title II: Enumerated Powers</w:t>
      </w:r>
    </w:p>
    <w:p w:rsidR="001E01C8" w:rsidP="0025D960" w:rsidRDefault="7A049487" w14:paraId="65C766DB" w14:textId="2446E85B">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Student Body President shall have exclusive power to:</w:t>
      </w:r>
    </w:p>
    <w:p w:rsidR="001E01C8" w:rsidP="0025D960" w:rsidRDefault="7A049487" w14:paraId="574925B3" w14:textId="343FCF6A">
      <w:pPr>
        <w:pStyle w:val="ListParagraph"/>
        <w:numPr>
          <w:ilvl w:val="0"/>
          <w:numId w:val="96"/>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veto any legislation of the Student Senate; and</w:t>
      </w:r>
    </w:p>
    <w:p w:rsidR="001E01C8" w:rsidP="0025D960" w:rsidRDefault="7A049487" w14:paraId="08B590BA" w14:textId="327E9722">
      <w:pPr>
        <w:pStyle w:val="ListParagraph"/>
        <w:numPr>
          <w:ilvl w:val="0"/>
          <w:numId w:val="96"/>
        </w:numPr>
        <w:rPr>
          <w:rFonts w:ascii="Times New Roman" w:hAnsi="Times New Roman" w:eastAsia="Times New Roman" w:cs="Times New Roman"/>
          <w:color w:val="000000" w:themeColor="text1"/>
          <w:sz w:val="22"/>
          <w:szCs w:val="22"/>
        </w:rPr>
      </w:pPr>
      <w:proofErr w:type="gramStart"/>
      <w:r w:rsidRPr="0025D960">
        <w:rPr>
          <w:rFonts w:ascii="Times New Roman" w:hAnsi="Times New Roman" w:eastAsia="Times New Roman" w:cs="Times New Roman"/>
          <w:color w:val="000000" w:themeColor="text1"/>
          <w:sz w:val="22"/>
          <w:szCs w:val="22"/>
        </w:rPr>
        <w:t>nominate</w:t>
      </w:r>
      <w:proofErr w:type="gramEnd"/>
      <w:r w:rsidRPr="0025D960">
        <w:rPr>
          <w:rFonts w:ascii="Times New Roman" w:hAnsi="Times New Roman" w:eastAsia="Times New Roman" w:cs="Times New Roman"/>
          <w:color w:val="000000" w:themeColor="text1"/>
          <w:sz w:val="22"/>
          <w:szCs w:val="22"/>
        </w:rPr>
        <w:t xml:space="preserve"> members of the Cabinet, Administrative Staff, and Student Court.</w:t>
      </w:r>
    </w:p>
    <w:p w:rsidR="001E01C8" w:rsidP="0025D960" w:rsidRDefault="7A049487" w14:paraId="5E477AFF" w14:textId="0D26D28B">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IV: Judicial Branch</w:t>
      </w:r>
    </w:p>
    <w:p w:rsidR="001E01C8" w:rsidP="0025D960" w:rsidRDefault="7A049487" w14:paraId="4DD20FC5" w14:textId="69450C3C">
      <w:pPr>
        <w:ind w:left="864" w:hanging="864"/>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Title I: Structure</w:t>
      </w:r>
    </w:p>
    <w:p w:rsidR="001E01C8" w:rsidP="0025D960" w:rsidRDefault="7A049487" w14:paraId="08064AA4" w14:textId="19FB5970">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Chief Judicial Authority shall be vested into one Student Court.</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225BBE48" w14:textId="258C644B">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 xml:space="preserve">There shall be a Student Court consisting of one Chief Justice and a maximum of fifteen Associate Justices. Sole administrative power over Student Court shall be vested in the Chief Justice. The Associate Justices shall select one of their members to serve as Chief Justice.  </w:t>
      </w:r>
    </w:p>
    <w:p w:rsidR="001E01C8" w:rsidP="0025D960" w:rsidRDefault="7A049487" w14:paraId="65616C74" w14:textId="1C2350C4">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There shall be an appeals process for decisions made by Student Court.</w:t>
      </w:r>
    </w:p>
    <w:p w:rsidR="001E01C8" w:rsidP="0025D960" w:rsidRDefault="7A049487" w14:paraId="517D5B25" w14:textId="002E5C80">
      <w:pPr>
        <w:ind w:left="864" w:hanging="864"/>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Title II: Enumerated Powers</w:t>
      </w:r>
    </w:p>
    <w:p w:rsidR="001E01C8" w:rsidP="0025D960" w:rsidRDefault="7A049487" w14:paraId="498ABB43" w14:textId="5831FA74">
      <w:pPr>
        <w:ind w:left="864" w:hanging="864"/>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Student Court shall have original jurisdiction over:  </w:t>
      </w:r>
    </w:p>
    <w:p w:rsidR="001E01C8" w:rsidP="0025D960" w:rsidRDefault="7A049487" w14:paraId="221A27DB" w14:textId="2EA9BC43">
      <w:pPr>
        <w:pStyle w:val="ListParagraph"/>
        <w:numPr>
          <w:ilvl w:val="0"/>
          <w:numId w:val="95"/>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all cases of interpretation of the Undergraduate Student Government Constitution and Student Senate </w:t>
      </w:r>
      <w:proofErr w:type="gramStart"/>
      <w:r w:rsidRPr="0025D960">
        <w:rPr>
          <w:rFonts w:ascii="Times New Roman" w:hAnsi="Times New Roman" w:eastAsia="Times New Roman" w:cs="Times New Roman"/>
          <w:color w:val="000000" w:themeColor="text1"/>
          <w:sz w:val="22"/>
          <w:szCs w:val="22"/>
        </w:rPr>
        <w:t>legislation;</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1903F5B5" w14:textId="27A47036">
      <w:pPr>
        <w:pStyle w:val="ListParagraph"/>
        <w:numPr>
          <w:ilvl w:val="0"/>
          <w:numId w:val="95"/>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dispute between organizations under the jurisdiction of Student Senate, or between such organizations and students; and</w:t>
      </w:r>
    </w:p>
    <w:p w:rsidR="001E01C8" w:rsidP="0025D960" w:rsidRDefault="7A049487" w14:paraId="3FF8B995" w14:textId="571FC555">
      <w:pPr>
        <w:pStyle w:val="ListParagraph"/>
        <w:numPr>
          <w:ilvl w:val="0"/>
          <w:numId w:val="95"/>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any dispute in which both </w:t>
      </w:r>
      <w:proofErr w:type="gramStart"/>
      <w:r w:rsidRPr="0025D960">
        <w:rPr>
          <w:rFonts w:ascii="Times New Roman" w:hAnsi="Times New Roman" w:eastAsia="Times New Roman" w:cs="Times New Roman"/>
          <w:color w:val="000000" w:themeColor="text1"/>
          <w:sz w:val="22"/>
          <w:szCs w:val="22"/>
        </w:rPr>
        <w:t>parties</w:t>
      </w:r>
      <w:proofErr w:type="gramEnd"/>
      <w:r w:rsidRPr="0025D960">
        <w:rPr>
          <w:rFonts w:ascii="Times New Roman" w:hAnsi="Times New Roman" w:eastAsia="Times New Roman" w:cs="Times New Roman"/>
          <w:color w:val="000000" w:themeColor="text1"/>
          <w:sz w:val="22"/>
          <w:szCs w:val="22"/>
        </w:rPr>
        <w:t xml:space="preserve"> consent to the jurisdiction of the Student Court.</w:t>
      </w:r>
    </w:p>
    <w:p w:rsidR="001E01C8" w:rsidP="0025D960" w:rsidRDefault="7A049487" w14:paraId="0BBD4FBF" w14:textId="7FFD187D">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Chief Justice shall make appointments and set procedures as deemed necessary for the just and efficient administration of Student Court.</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1DCB20AF" w14:textId="21AC6F85">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V: Student Body Election Terms</w:t>
      </w:r>
    </w:p>
    <w:p w:rsidR="001E01C8" w:rsidP="0025D960" w:rsidRDefault="7A049487" w14:paraId="7E700750" w14:textId="413181E1">
      <w:p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The term of office for Student Body President, Student Body Vice President, and all At-Large Senators shall last one year, commencing with inauguration and continuing until the inauguration of officers one year later, unless removed by Student Senate.</w:t>
      </w:r>
    </w:p>
    <w:p w:rsidR="001E01C8" w:rsidP="0025D960" w:rsidRDefault="7A049487" w14:paraId="0B7B0C4A" w14:textId="659E3951">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VI: Impeachment</w:t>
      </w:r>
    </w:p>
    <w:p w:rsidR="001E01C8" w:rsidP="0025D960" w:rsidRDefault="7A049487" w14:paraId="6939137B" w14:textId="585BC992">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1. </w:t>
      </w:r>
      <w:r w:rsidRPr="0025D960">
        <w:rPr>
          <w:rFonts w:ascii="Times New Roman" w:hAnsi="Times New Roman" w:eastAsia="Times New Roman" w:cs="Times New Roman"/>
          <w:color w:val="000000" w:themeColor="text1"/>
          <w:sz w:val="23"/>
          <w:szCs w:val="23"/>
        </w:rPr>
        <w:t>Written charges of impeachment may be brought by a two-</w:t>
      </w:r>
      <w:proofErr w:type="gramStart"/>
      <w:r w:rsidRPr="0025D960">
        <w:rPr>
          <w:rFonts w:ascii="Times New Roman" w:hAnsi="Times New Roman" w:eastAsia="Times New Roman" w:cs="Times New Roman"/>
          <w:color w:val="000000" w:themeColor="text1"/>
          <w:sz w:val="23"/>
          <w:szCs w:val="23"/>
        </w:rPr>
        <w:t>thirds</w:t>
      </w:r>
      <w:proofErr w:type="gramEnd"/>
      <w:r w:rsidRPr="0025D960">
        <w:rPr>
          <w:rFonts w:ascii="Times New Roman" w:hAnsi="Times New Roman" w:eastAsia="Times New Roman" w:cs="Times New Roman"/>
          <w:color w:val="000000" w:themeColor="text1"/>
          <w:sz w:val="23"/>
          <w:szCs w:val="23"/>
        </w:rPr>
        <w:t xml:space="preserve"> vote of Student Senate against any elected member of Undergraduate Student Government or any appointment requiring the approval of Undergraduate Student Senate.</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31B6C0AB" w14:textId="0CC898BE">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2. </w:t>
      </w:r>
      <w:r w:rsidRPr="0025D960">
        <w:rPr>
          <w:rFonts w:ascii="Times New Roman" w:hAnsi="Times New Roman" w:eastAsia="Times New Roman" w:cs="Times New Roman"/>
          <w:color w:val="000000" w:themeColor="text1"/>
          <w:sz w:val="23"/>
          <w:szCs w:val="23"/>
        </w:rPr>
        <w:t>After charges are voted upon, the impeached officers shall have two weeks in which to form a reply to the charges, and present said reply to Student Senate.</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1DF29045" w14:textId="37270EB3">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3. </w:t>
      </w:r>
      <w:r w:rsidRPr="0025D960">
        <w:rPr>
          <w:rFonts w:ascii="Times New Roman" w:hAnsi="Times New Roman" w:eastAsia="Times New Roman" w:cs="Times New Roman"/>
          <w:color w:val="000000" w:themeColor="text1"/>
          <w:sz w:val="23"/>
          <w:szCs w:val="23"/>
        </w:rPr>
        <w:t xml:space="preserve">Student Senate shall act as an impeachment court, with the Chief Justice of Student Court presiding. Both Undergraduate Student Senate and the defendant may be represented by counsel.  </w:t>
      </w:r>
    </w:p>
    <w:p w:rsidR="001E01C8" w:rsidP="0025D960" w:rsidRDefault="7A049487" w14:paraId="55F317FE" w14:textId="76904ACA">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lastRenderedPageBreak/>
        <w:t xml:space="preserve">Section 4. </w:t>
      </w:r>
      <w:r w:rsidRPr="0025D960">
        <w:rPr>
          <w:rFonts w:ascii="Times New Roman" w:hAnsi="Times New Roman" w:eastAsia="Times New Roman" w:cs="Times New Roman"/>
          <w:color w:val="000000" w:themeColor="text1"/>
          <w:sz w:val="23"/>
          <w:szCs w:val="23"/>
        </w:rPr>
        <w:t>The impeachment hearing shall occur during executive session, which may also include non-Student Senate members approved by the Chief Justice of the Student Court.</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305B5A57" w14:textId="6A74FFA1">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5. </w:t>
      </w:r>
      <w:r w:rsidRPr="0025D960">
        <w:rPr>
          <w:rFonts w:ascii="Times New Roman" w:hAnsi="Times New Roman" w:eastAsia="Times New Roman" w:cs="Times New Roman"/>
          <w:color w:val="000000" w:themeColor="text1"/>
          <w:sz w:val="23"/>
          <w:szCs w:val="23"/>
        </w:rPr>
        <w:t>Two-thirds of total Undergraduate Student Senate membership is necessary for conviction. The method of voting shall be secret ballot. A convicted official shall be immediately removed from office.</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6BF0D5C3" w14:textId="127129B5">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VII: University Compliance</w:t>
      </w:r>
    </w:p>
    <w:p w:rsidR="001E01C8" w:rsidP="0025D960" w:rsidRDefault="7A049487" w14:paraId="0A1AAAAA" w14:textId="183DBCFB">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1. </w:t>
      </w:r>
      <w:r w:rsidRPr="0025D960">
        <w:rPr>
          <w:rFonts w:ascii="Times New Roman" w:hAnsi="Times New Roman" w:eastAsia="Times New Roman" w:cs="Times New Roman"/>
          <w:color w:val="000000" w:themeColor="text1"/>
          <w:sz w:val="23"/>
          <w:szCs w:val="23"/>
        </w:rPr>
        <w:t xml:space="preserve">Nothing in this constitution shall </w:t>
      </w:r>
      <w:proofErr w:type="gramStart"/>
      <w:r w:rsidRPr="0025D960">
        <w:rPr>
          <w:rFonts w:ascii="Times New Roman" w:hAnsi="Times New Roman" w:eastAsia="Times New Roman" w:cs="Times New Roman"/>
          <w:color w:val="000000" w:themeColor="text1"/>
          <w:sz w:val="23"/>
          <w:szCs w:val="23"/>
        </w:rPr>
        <w:t>be in conflict with</w:t>
      </w:r>
      <w:proofErr w:type="gramEnd"/>
      <w:r w:rsidRPr="0025D960">
        <w:rPr>
          <w:rFonts w:ascii="Times New Roman" w:hAnsi="Times New Roman" w:eastAsia="Times New Roman" w:cs="Times New Roman"/>
          <w:color w:val="000000" w:themeColor="text1"/>
          <w:sz w:val="23"/>
          <w:szCs w:val="23"/>
        </w:rPr>
        <w:t xml:space="preserve"> the law or with the Bylaws and Regulations of the Board of Trustees of the University.  </w:t>
      </w:r>
    </w:p>
    <w:p w:rsidR="001E01C8" w:rsidP="0025D960" w:rsidRDefault="7A049487" w14:paraId="21082091" w14:textId="2058D798">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2. </w:t>
      </w:r>
      <w:r w:rsidRPr="0025D960">
        <w:rPr>
          <w:rFonts w:ascii="Times New Roman" w:hAnsi="Times New Roman" w:eastAsia="Times New Roman" w:cs="Times New Roman"/>
          <w:color w:val="000000" w:themeColor="text1"/>
          <w:sz w:val="23"/>
          <w:szCs w:val="23"/>
        </w:rPr>
        <w:t>The President of the University retains final authority over all actions of Undergraduate Student Government. Any negation of an action of Undergraduate Student Government by the President of the University shall be in writing and shall specify the actions negated and reasons for the negation. This negation shall, under normal circumstances, be received by Undergraduate Student Government within three weeks after the date of transmittal of each statement of Undergraduate Student Government action to the President of the University.</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258FC792" w14:textId="0DEDC1DF">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3. </w:t>
      </w:r>
      <w:r w:rsidRPr="0025D960">
        <w:rPr>
          <w:rFonts w:ascii="Times New Roman" w:hAnsi="Times New Roman" w:eastAsia="Times New Roman" w:cs="Times New Roman"/>
          <w:color w:val="000000" w:themeColor="text1"/>
          <w:sz w:val="23"/>
          <w:szCs w:val="23"/>
        </w:rPr>
        <w:t>Under special circumstances, the President of the University can request an extension of time for consideration of an action of Undergraduate Student Government. Any request for an extension shall be in writing, shall specify the period requested, and shall be received within three weeks after the date of transmittal of each statement of Undergraduate Student Government action to the President of the University.</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17AF34C3" w14:textId="477544A3">
      <w:pPr>
        <w:ind w:left="864" w:hanging="864"/>
        <w:rPr>
          <w:rFonts w:ascii="Times New Roman" w:hAnsi="Times New Roman" w:eastAsia="Times New Roman" w:cs="Times New Roman"/>
          <w:color w:val="000000" w:themeColor="text1"/>
        </w:rPr>
      </w:pPr>
      <w:r w:rsidRPr="0025D960">
        <w:rPr>
          <w:rFonts w:ascii="Times New Roman" w:hAnsi="Times New Roman" w:eastAsia="Times New Roman" w:cs="Times New Roman"/>
          <w:b/>
          <w:bCs/>
          <w:color w:val="000000" w:themeColor="text1"/>
        </w:rPr>
        <w:t>Article VIII: Bylaws and Rules and Procedure</w:t>
      </w:r>
    </w:p>
    <w:p w:rsidR="001E01C8" w:rsidP="0025D960" w:rsidRDefault="7A049487" w14:paraId="5947DE77" w14:textId="5BA4B732">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1. </w:t>
      </w:r>
      <w:r w:rsidRPr="0025D960">
        <w:rPr>
          <w:rFonts w:ascii="Times New Roman" w:hAnsi="Times New Roman" w:eastAsia="Times New Roman" w:cs="Times New Roman"/>
          <w:color w:val="000000" w:themeColor="text1"/>
          <w:sz w:val="23"/>
          <w:szCs w:val="23"/>
        </w:rPr>
        <w:t xml:space="preserve">Student Senate shall develop a set of bylaws to this Constitution. These bylaws may be amended by an affirmative roll call vote of two-thirds of Student Senate. These </w:t>
      </w:r>
      <w:proofErr w:type="gramStart"/>
      <w:r w:rsidRPr="0025D960">
        <w:rPr>
          <w:rFonts w:ascii="Times New Roman" w:hAnsi="Times New Roman" w:eastAsia="Times New Roman" w:cs="Times New Roman"/>
          <w:color w:val="000000" w:themeColor="text1"/>
          <w:sz w:val="23"/>
          <w:szCs w:val="23"/>
        </w:rPr>
        <w:t>bylaws shall</w:t>
      </w:r>
      <w:proofErr w:type="gramEnd"/>
      <w:r w:rsidRPr="0025D960">
        <w:rPr>
          <w:rFonts w:ascii="Times New Roman" w:hAnsi="Times New Roman" w:eastAsia="Times New Roman" w:cs="Times New Roman"/>
          <w:color w:val="000000" w:themeColor="text1"/>
          <w:sz w:val="23"/>
          <w:szCs w:val="23"/>
        </w:rPr>
        <w:t xml:space="preserve"> govern all entities that function under the jurisdiction of the Student Senate and shall hold precedence over the governing documents of those entities. No amendment may be proposed to Student Senate and voted upon during the same meeting, or sooner than one week after it is proposed.</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6BC0BD78" w14:textId="1D77CCC7">
      <w:pPr>
        <w:ind w:left="1008" w:hanging="1008"/>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b/>
          <w:bCs/>
          <w:color w:val="000000" w:themeColor="text1"/>
          <w:sz w:val="23"/>
          <w:szCs w:val="23"/>
        </w:rPr>
        <w:t xml:space="preserve">Section 2. </w:t>
      </w:r>
      <w:r w:rsidRPr="0025D960">
        <w:rPr>
          <w:rFonts w:ascii="Times New Roman" w:hAnsi="Times New Roman" w:eastAsia="Times New Roman" w:cs="Times New Roman"/>
          <w:color w:val="000000" w:themeColor="text1"/>
          <w:sz w:val="23"/>
          <w:szCs w:val="23"/>
        </w:rPr>
        <w:t>Student Senate shall develop a list of Rules of Procedure to govern its internal business and the conduct of its meetings. These Rules of Procedure may be amended by an affirmative roll call vote of two-thirds of Student Senate. No amendment may be proposed to Student Senate and voted upon during the same meeting, or sooner than one week after it is proposed. Any rule, except those which state otherwise, may be suspended for one meeting by a two-thirds vote of Student Senate.</w:t>
      </w:r>
      <w:r w:rsidRPr="0025D960">
        <w:rPr>
          <w:rFonts w:ascii="Times New Roman" w:hAnsi="Times New Roman" w:eastAsia="Times New Roman" w:cs="Times New Roman"/>
          <w:b/>
          <w:bCs/>
          <w:color w:val="000000" w:themeColor="text1"/>
          <w:sz w:val="23"/>
          <w:szCs w:val="23"/>
        </w:rPr>
        <w:t xml:space="preserve">   </w:t>
      </w:r>
    </w:p>
    <w:p w:rsidRPr="007652B1" w:rsidR="001E01C8" w:rsidP="0025D960" w:rsidRDefault="7A049487" w14:paraId="65DCF5D6" w14:textId="0DDCF4F2">
      <w:pPr>
        <w:ind w:left="864" w:hanging="864"/>
        <w:rPr>
          <w:rFonts w:ascii="Times New Roman" w:hAnsi="Times New Roman" w:eastAsia="Times New Roman" w:cs="Times New Roman"/>
          <w:color w:val="000000" w:themeColor="text1"/>
          <w:lang w:val="fr-FR"/>
        </w:rPr>
      </w:pPr>
      <w:r w:rsidRPr="007652B1">
        <w:rPr>
          <w:rFonts w:ascii="Times New Roman" w:hAnsi="Times New Roman" w:eastAsia="Times New Roman" w:cs="Times New Roman"/>
          <w:b/>
          <w:bCs/>
          <w:color w:val="000000" w:themeColor="text1"/>
          <w:lang w:val="fr-FR"/>
        </w:rPr>
        <w:t xml:space="preserve">Article </w:t>
      </w:r>
      <w:proofErr w:type="gramStart"/>
      <w:r w:rsidRPr="007652B1">
        <w:rPr>
          <w:rFonts w:ascii="Times New Roman" w:hAnsi="Times New Roman" w:eastAsia="Times New Roman" w:cs="Times New Roman"/>
          <w:b/>
          <w:bCs/>
          <w:color w:val="000000" w:themeColor="text1"/>
          <w:lang w:val="fr-FR"/>
        </w:rPr>
        <w:t>IX:</w:t>
      </w:r>
      <w:proofErr w:type="gramEnd"/>
      <w:r w:rsidRPr="007652B1">
        <w:rPr>
          <w:rFonts w:ascii="Times New Roman" w:hAnsi="Times New Roman" w:eastAsia="Times New Roman" w:cs="Times New Roman"/>
          <w:b/>
          <w:bCs/>
          <w:color w:val="000000" w:themeColor="text1"/>
          <w:lang w:val="fr-FR"/>
        </w:rPr>
        <w:t xml:space="preserve"> </w:t>
      </w:r>
      <w:proofErr w:type="spellStart"/>
      <w:r w:rsidRPr="007652B1">
        <w:rPr>
          <w:rFonts w:ascii="Times New Roman" w:hAnsi="Times New Roman" w:eastAsia="Times New Roman" w:cs="Times New Roman"/>
          <w:b/>
          <w:bCs/>
          <w:color w:val="000000" w:themeColor="text1"/>
          <w:lang w:val="fr-FR"/>
        </w:rPr>
        <w:t>Constitutional</w:t>
      </w:r>
      <w:proofErr w:type="spellEnd"/>
      <w:r w:rsidRPr="007652B1">
        <w:rPr>
          <w:rFonts w:ascii="Times New Roman" w:hAnsi="Times New Roman" w:eastAsia="Times New Roman" w:cs="Times New Roman"/>
          <w:b/>
          <w:bCs/>
          <w:color w:val="000000" w:themeColor="text1"/>
          <w:lang w:val="fr-FR"/>
        </w:rPr>
        <w:t xml:space="preserve"> </w:t>
      </w:r>
      <w:proofErr w:type="spellStart"/>
      <w:r w:rsidRPr="007652B1">
        <w:rPr>
          <w:rFonts w:ascii="Times New Roman" w:hAnsi="Times New Roman" w:eastAsia="Times New Roman" w:cs="Times New Roman"/>
          <w:b/>
          <w:bCs/>
          <w:color w:val="000000" w:themeColor="text1"/>
          <w:lang w:val="fr-FR"/>
        </w:rPr>
        <w:t>Amendments</w:t>
      </w:r>
      <w:proofErr w:type="spellEnd"/>
    </w:p>
    <w:p w:rsidR="001E01C8" w:rsidP="0025D960" w:rsidRDefault="7A049487" w14:paraId="614E1E34" w14:textId="5401F3B7">
      <w:pPr>
        <w:ind w:left="1008" w:hanging="1008"/>
        <w:rPr>
          <w:rFonts w:ascii="Times New Roman" w:hAnsi="Times New Roman" w:eastAsia="Times New Roman" w:cs="Times New Roman"/>
          <w:color w:val="000000" w:themeColor="text1"/>
          <w:sz w:val="23"/>
          <w:szCs w:val="23"/>
        </w:rPr>
      </w:pPr>
      <w:r w:rsidRPr="007652B1">
        <w:rPr>
          <w:rFonts w:ascii="Times New Roman" w:hAnsi="Times New Roman" w:eastAsia="Times New Roman" w:cs="Times New Roman"/>
          <w:b/>
          <w:bCs/>
          <w:color w:val="000000" w:themeColor="text1"/>
          <w:sz w:val="23"/>
          <w:szCs w:val="23"/>
          <w:lang w:val="fr-FR"/>
        </w:rPr>
        <w:lastRenderedPageBreak/>
        <w:t xml:space="preserve">Section 1. </w:t>
      </w:r>
      <w:r w:rsidRPr="0025D960">
        <w:rPr>
          <w:rFonts w:ascii="Times New Roman" w:hAnsi="Times New Roman" w:eastAsia="Times New Roman" w:cs="Times New Roman"/>
          <w:color w:val="000000" w:themeColor="text1"/>
          <w:sz w:val="23"/>
          <w:szCs w:val="23"/>
        </w:rPr>
        <w:t>This Constitution may be amended at a special Constitutional Ratification Meeting held between elections and inauguration by a roll call vote of two-thirds of total Student Senate voting membership.</w:t>
      </w:r>
      <w:r w:rsidRPr="0025D960">
        <w:rPr>
          <w:rFonts w:ascii="Times New Roman" w:hAnsi="Times New Roman" w:eastAsia="Times New Roman" w:cs="Times New Roman"/>
          <w:b/>
          <w:bCs/>
          <w:color w:val="000000" w:themeColor="text1"/>
          <w:sz w:val="23"/>
          <w:szCs w:val="23"/>
        </w:rPr>
        <w:t xml:space="preserve">  </w:t>
      </w:r>
    </w:p>
    <w:p w:rsidR="001E01C8" w:rsidP="0025D960" w:rsidRDefault="7A049487" w14:paraId="34434541" w14:textId="6FD5ADF5">
      <w:pPr>
        <w:pStyle w:val="ListParagraph"/>
        <w:numPr>
          <w:ilvl w:val="0"/>
          <w:numId w:val="94"/>
        </w:num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 xml:space="preserve">all proposed amendments shall be submitted to the Speaker of Student Senate to be read at the next regular Student Senate </w:t>
      </w:r>
      <w:proofErr w:type="gramStart"/>
      <w:r w:rsidRPr="0025D960">
        <w:rPr>
          <w:rFonts w:ascii="Times New Roman" w:hAnsi="Times New Roman" w:eastAsia="Times New Roman" w:cs="Times New Roman"/>
          <w:color w:val="000000" w:themeColor="text1"/>
          <w:sz w:val="23"/>
          <w:szCs w:val="23"/>
        </w:rPr>
        <w:t>meeting;</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579917AE" w14:textId="3495BA37">
      <w:pPr>
        <w:pStyle w:val="ListParagraph"/>
        <w:numPr>
          <w:ilvl w:val="0"/>
          <w:numId w:val="94"/>
        </w:num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 xml:space="preserve">all proposed amendments must be ratified by two-thirds of all College Tribunals by the last regular Student Senate meeting before the Constitutional Ratification </w:t>
      </w:r>
      <w:proofErr w:type="gramStart"/>
      <w:r w:rsidRPr="0025D960">
        <w:rPr>
          <w:rFonts w:ascii="Times New Roman" w:hAnsi="Times New Roman" w:eastAsia="Times New Roman" w:cs="Times New Roman"/>
          <w:color w:val="000000" w:themeColor="text1"/>
          <w:sz w:val="23"/>
          <w:szCs w:val="23"/>
        </w:rPr>
        <w:t>Meeting;</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4B388D38" w14:textId="2418B07C">
      <w:pPr>
        <w:pStyle w:val="ListParagraph"/>
        <w:numPr>
          <w:ilvl w:val="0"/>
          <w:numId w:val="94"/>
        </w:num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 xml:space="preserve">for a College Tribunal to ratify the amendment, two-thirds of the College Tribunal voting membership must vote in the affirmative at the regular Tribunal </w:t>
      </w:r>
      <w:proofErr w:type="gramStart"/>
      <w:r w:rsidRPr="0025D960">
        <w:rPr>
          <w:rFonts w:ascii="Times New Roman" w:hAnsi="Times New Roman" w:eastAsia="Times New Roman" w:cs="Times New Roman"/>
          <w:color w:val="000000" w:themeColor="text1"/>
          <w:sz w:val="23"/>
          <w:szCs w:val="23"/>
        </w:rPr>
        <w:t>meeting;</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2B04F065" w14:textId="1E744836">
      <w:pPr>
        <w:pStyle w:val="ListParagraph"/>
        <w:numPr>
          <w:ilvl w:val="0"/>
          <w:numId w:val="94"/>
        </w:num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 xml:space="preserve">the exact time, date, and place of the Constitutional Ratification Meeting shall be determined by Student </w:t>
      </w:r>
      <w:proofErr w:type="gramStart"/>
      <w:r w:rsidRPr="0025D960">
        <w:rPr>
          <w:rFonts w:ascii="Times New Roman" w:hAnsi="Times New Roman" w:eastAsia="Times New Roman" w:cs="Times New Roman"/>
          <w:color w:val="000000" w:themeColor="text1"/>
          <w:sz w:val="23"/>
          <w:szCs w:val="23"/>
        </w:rPr>
        <w:t>Senate;</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2644A40A" w14:textId="25A2A857">
      <w:pPr>
        <w:pStyle w:val="ListParagraph"/>
        <w:numPr>
          <w:ilvl w:val="0"/>
          <w:numId w:val="94"/>
        </w:numPr>
        <w:rPr>
          <w:rFonts w:ascii="Times New Roman" w:hAnsi="Times New Roman" w:eastAsia="Times New Roman" w:cs="Times New Roman"/>
          <w:color w:val="000000" w:themeColor="text1"/>
          <w:sz w:val="23"/>
          <w:szCs w:val="23"/>
        </w:rPr>
      </w:pPr>
      <w:proofErr w:type="gramStart"/>
      <w:r w:rsidRPr="0025D960">
        <w:rPr>
          <w:rFonts w:ascii="Times New Roman" w:hAnsi="Times New Roman" w:eastAsia="Times New Roman" w:cs="Times New Roman"/>
          <w:color w:val="000000" w:themeColor="text1"/>
          <w:sz w:val="23"/>
          <w:szCs w:val="23"/>
        </w:rPr>
        <w:t>the</w:t>
      </w:r>
      <w:proofErr w:type="gramEnd"/>
      <w:r w:rsidRPr="0025D960">
        <w:rPr>
          <w:rFonts w:ascii="Times New Roman" w:hAnsi="Times New Roman" w:eastAsia="Times New Roman" w:cs="Times New Roman"/>
          <w:color w:val="000000" w:themeColor="text1"/>
          <w:sz w:val="23"/>
          <w:szCs w:val="23"/>
        </w:rPr>
        <w:t xml:space="preserve"> only official business transactions at this meeting shall be the consideration of Constitutional </w:t>
      </w:r>
      <w:proofErr w:type="gramStart"/>
      <w:r w:rsidRPr="0025D960">
        <w:rPr>
          <w:rFonts w:ascii="Times New Roman" w:hAnsi="Times New Roman" w:eastAsia="Times New Roman" w:cs="Times New Roman"/>
          <w:color w:val="000000" w:themeColor="text1"/>
          <w:sz w:val="23"/>
          <w:szCs w:val="23"/>
        </w:rPr>
        <w:t>amendments;</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04765CA3" w14:textId="4565FB45">
      <w:pPr>
        <w:pStyle w:val="ListParagraph"/>
        <w:numPr>
          <w:ilvl w:val="0"/>
          <w:numId w:val="94"/>
        </w:numPr>
        <w:rPr>
          <w:rFonts w:ascii="Times New Roman" w:hAnsi="Times New Roman" w:eastAsia="Times New Roman" w:cs="Times New Roman"/>
          <w:color w:val="000000" w:themeColor="text1"/>
          <w:sz w:val="23"/>
          <w:szCs w:val="23"/>
        </w:rPr>
      </w:pPr>
      <w:r w:rsidRPr="0025D960">
        <w:rPr>
          <w:rFonts w:ascii="Times New Roman" w:hAnsi="Times New Roman" w:eastAsia="Times New Roman" w:cs="Times New Roman"/>
          <w:color w:val="000000" w:themeColor="text1"/>
          <w:sz w:val="23"/>
          <w:szCs w:val="23"/>
        </w:rPr>
        <w:t xml:space="preserve">all non-conflicting Student Senate Rules of Procedure shall apply at the </w:t>
      </w:r>
      <w:proofErr w:type="gramStart"/>
      <w:r w:rsidRPr="0025D960">
        <w:rPr>
          <w:rFonts w:ascii="Times New Roman" w:hAnsi="Times New Roman" w:eastAsia="Times New Roman" w:cs="Times New Roman"/>
          <w:color w:val="000000" w:themeColor="text1"/>
          <w:sz w:val="23"/>
          <w:szCs w:val="23"/>
        </w:rPr>
        <w:t>meeting;</w:t>
      </w:r>
      <w:proofErr w:type="gramEnd"/>
      <w:r w:rsidRPr="0025D960">
        <w:rPr>
          <w:rFonts w:ascii="Times New Roman" w:hAnsi="Times New Roman" w:eastAsia="Times New Roman" w:cs="Times New Roman"/>
          <w:color w:val="000000" w:themeColor="text1"/>
          <w:sz w:val="23"/>
          <w:szCs w:val="23"/>
        </w:rPr>
        <w:t xml:space="preserve">  </w:t>
      </w:r>
    </w:p>
    <w:p w:rsidR="001E01C8" w:rsidP="0025D960" w:rsidRDefault="7A049487" w14:paraId="0D32F828" w14:textId="0DC56772">
      <w:pPr>
        <w:pStyle w:val="ListParagraph"/>
        <w:numPr>
          <w:ilvl w:val="0"/>
          <w:numId w:val="94"/>
        </w:numPr>
        <w:rPr>
          <w:rFonts w:ascii="Times New Roman" w:hAnsi="Times New Roman" w:eastAsia="Times New Roman" w:cs="Times New Roman"/>
          <w:color w:val="000000" w:themeColor="text1"/>
          <w:sz w:val="23"/>
          <w:szCs w:val="23"/>
        </w:rPr>
      </w:pPr>
      <w:proofErr w:type="gramStart"/>
      <w:r w:rsidRPr="0025D960">
        <w:rPr>
          <w:rFonts w:ascii="Times New Roman" w:hAnsi="Times New Roman" w:eastAsia="Times New Roman" w:cs="Times New Roman"/>
          <w:color w:val="000000" w:themeColor="text1"/>
          <w:sz w:val="23"/>
          <w:szCs w:val="23"/>
        </w:rPr>
        <w:t>once</w:t>
      </w:r>
      <w:proofErr w:type="gramEnd"/>
      <w:r w:rsidRPr="0025D960">
        <w:rPr>
          <w:rFonts w:ascii="Times New Roman" w:hAnsi="Times New Roman" w:eastAsia="Times New Roman" w:cs="Times New Roman"/>
          <w:color w:val="000000" w:themeColor="text1"/>
          <w:sz w:val="23"/>
          <w:szCs w:val="23"/>
        </w:rPr>
        <w:t xml:space="preserve"> approved at the Constitutional Ratification Meeting, the Constitutional amendments shall immediately become law.  </w:t>
      </w:r>
    </w:p>
    <w:p w:rsidR="001E01C8" w:rsidP="6FEDB53E" w:rsidRDefault="7A049487" w14:paraId="3CC1F7BF" w14:textId="083DA3DA">
      <w:pPr>
        <w:ind w:left="1008" w:hanging="1008"/>
        <w:rPr>
          <w:rFonts w:ascii="Times New Roman" w:hAnsi="Times New Roman" w:eastAsia="Times New Roman" w:cs="Times New Roman"/>
          <w:color w:val="000000" w:themeColor="text1"/>
          <w:sz w:val="23"/>
          <w:szCs w:val="23"/>
        </w:rPr>
      </w:pPr>
      <w:r w:rsidRPr="6FEDB53E">
        <w:rPr>
          <w:rFonts w:ascii="Times New Roman" w:hAnsi="Times New Roman" w:eastAsia="Times New Roman" w:cs="Times New Roman"/>
          <w:b/>
          <w:bCs/>
          <w:color w:val="000000" w:themeColor="text1"/>
          <w:sz w:val="23"/>
          <w:szCs w:val="23"/>
        </w:rPr>
        <w:t xml:space="preserve">Section 2. </w:t>
      </w:r>
      <w:r w:rsidRPr="6FEDB53E">
        <w:rPr>
          <w:rFonts w:ascii="Times New Roman" w:hAnsi="Times New Roman" w:eastAsia="Times New Roman" w:cs="Times New Roman"/>
          <w:color w:val="000000" w:themeColor="text1"/>
          <w:sz w:val="23"/>
          <w:szCs w:val="23"/>
        </w:rPr>
        <w:t xml:space="preserve">This Constitution may also be amended by an affirmative vote of two-thirds of students voting </w:t>
      </w:r>
      <w:proofErr w:type="gramStart"/>
      <w:r w:rsidRPr="6FEDB53E">
        <w:rPr>
          <w:rFonts w:ascii="Times New Roman" w:hAnsi="Times New Roman" w:eastAsia="Times New Roman" w:cs="Times New Roman"/>
          <w:color w:val="000000" w:themeColor="text1"/>
          <w:sz w:val="23"/>
          <w:szCs w:val="23"/>
        </w:rPr>
        <w:t>on</w:t>
      </w:r>
      <w:proofErr w:type="gramEnd"/>
      <w:r w:rsidRPr="6FEDB53E">
        <w:rPr>
          <w:rFonts w:ascii="Times New Roman" w:hAnsi="Times New Roman" w:eastAsia="Times New Roman" w:cs="Times New Roman"/>
          <w:color w:val="000000" w:themeColor="text1"/>
          <w:sz w:val="23"/>
          <w:szCs w:val="23"/>
        </w:rPr>
        <w:t xml:space="preserve"> a constitutional referendum. A constitutional referendum may be initiated by petition of 1000 eligible voters of the Undergraduate Student Body. Each referendum petition shall be on a form provided by the Elections Facilitation Committee. For a referendum to pass, it must receive a two-</w:t>
      </w:r>
      <w:proofErr w:type="gramStart"/>
      <w:r w:rsidRPr="6FEDB53E">
        <w:rPr>
          <w:rFonts w:ascii="Times New Roman" w:hAnsi="Times New Roman" w:eastAsia="Times New Roman" w:cs="Times New Roman"/>
          <w:color w:val="000000" w:themeColor="text1"/>
          <w:sz w:val="23"/>
          <w:szCs w:val="23"/>
        </w:rPr>
        <w:t>thirds</w:t>
      </w:r>
      <w:proofErr w:type="gramEnd"/>
      <w:r w:rsidRPr="6FEDB53E">
        <w:rPr>
          <w:rFonts w:ascii="Times New Roman" w:hAnsi="Times New Roman" w:eastAsia="Times New Roman" w:cs="Times New Roman"/>
          <w:color w:val="000000" w:themeColor="text1"/>
          <w:sz w:val="23"/>
          <w:szCs w:val="23"/>
        </w:rPr>
        <w:t xml:space="preserve"> vote in an election in which no less than ten percent of the eligible </w:t>
      </w:r>
      <w:proofErr w:type="gramStart"/>
      <w:r w:rsidRPr="6FEDB53E">
        <w:rPr>
          <w:rFonts w:ascii="Times New Roman" w:hAnsi="Times New Roman" w:eastAsia="Times New Roman" w:cs="Times New Roman"/>
          <w:color w:val="000000" w:themeColor="text1"/>
          <w:sz w:val="23"/>
          <w:szCs w:val="23"/>
        </w:rPr>
        <w:t>voters</w:t>
      </w:r>
      <w:proofErr w:type="gramEnd"/>
      <w:r w:rsidRPr="6FEDB53E">
        <w:rPr>
          <w:rFonts w:ascii="Times New Roman" w:hAnsi="Times New Roman" w:eastAsia="Times New Roman" w:cs="Times New Roman"/>
          <w:color w:val="000000" w:themeColor="text1"/>
          <w:sz w:val="23"/>
          <w:szCs w:val="23"/>
        </w:rPr>
        <w:t xml:space="preserve"> vote</w:t>
      </w:r>
      <w:r w:rsidRPr="6FEDB53E" w:rsidR="64390C03">
        <w:rPr>
          <w:rFonts w:ascii="Times New Roman" w:hAnsi="Times New Roman" w:eastAsia="Times New Roman" w:cs="Times New Roman"/>
          <w:color w:val="000000" w:themeColor="text1"/>
          <w:sz w:val="23"/>
          <w:szCs w:val="23"/>
        </w:rPr>
        <w:t>.</w:t>
      </w:r>
    </w:p>
    <w:p w:rsidR="6FEDB53E" w:rsidRDefault="6FEDB53E" w14:paraId="2364A4D9" w14:textId="32B5D8F0">
      <w:r>
        <w:br w:type="page"/>
      </w:r>
    </w:p>
    <w:p w:rsidR="001E01C8" w:rsidP="6FEDB53E" w:rsidRDefault="7A049487" w14:paraId="0116506D" w14:textId="459234E1">
      <w:pPr>
        <w:jc w:val="center"/>
        <w:rPr>
          <w:rFonts w:ascii="Times New Roman" w:hAnsi="Times New Roman" w:eastAsia="Times New Roman" w:cs="Times New Roman"/>
          <w:b/>
          <w:bCs/>
          <w:color w:val="000000" w:themeColor="text1"/>
          <w:sz w:val="28"/>
          <w:szCs w:val="28"/>
        </w:rPr>
      </w:pPr>
      <w:r w:rsidRPr="3C85F72C" w:rsidR="7A049487">
        <w:rPr>
          <w:rFonts w:ascii="Times New Roman" w:hAnsi="Times New Roman" w:eastAsia="Times New Roman" w:cs="Times New Roman"/>
          <w:b w:val="1"/>
          <w:bCs w:val="1"/>
          <w:color w:val="000000" w:themeColor="text1" w:themeTint="FF" w:themeShade="FF"/>
          <w:sz w:val="28"/>
          <w:szCs w:val="28"/>
        </w:rPr>
        <w:t xml:space="preserve">University of Cincinnati Undergraduate Student Government </w:t>
      </w:r>
      <w:r w:rsidRPr="3C85F72C" w:rsidR="00FE8731">
        <w:rPr>
          <w:rFonts w:ascii="Times New Roman" w:hAnsi="Times New Roman" w:eastAsia="Times New Roman" w:cs="Times New Roman"/>
          <w:b w:val="1"/>
          <w:bCs w:val="1"/>
          <w:color w:val="000000" w:themeColor="text1" w:themeTint="FF" w:themeShade="FF"/>
          <w:sz w:val="28"/>
          <w:szCs w:val="28"/>
        </w:rPr>
        <w:t>Bylaws</w:t>
      </w:r>
    </w:p>
    <w:p w:rsidR="0FAE5A76" w:rsidP="3C85F72C" w:rsidRDefault="0FAE5A76" w14:paraId="16A38A2B" w14:textId="688388B8">
      <w:pPr>
        <w:pStyle w:val="Normal"/>
        <w:spacing w:after="0"/>
        <w:jc w:val="center"/>
        <w:rPr>
          <w:rFonts w:ascii="Times New Roman" w:hAnsi="Times New Roman" w:eastAsia="Times New Roman" w:cs="Times New Roman"/>
          <w:color w:val="000000" w:themeColor="text1" w:themeTint="FF" w:themeShade="FF"/>
          <w:sz w:val="20"/>
          <w:szCs w:val="20"/>
        </w:rPr>
      </w:pPr>
      <w:r w:rsidRPr="3C85F72C" w:rsidR="0FAE5A76">
        <w:rPr>
          <w:rFonts w:ascii="Times New Roman" w:hAnsi="Times New Roman" w:eastAsia="Times New Roman" w:cs="Times New Roman"/>
          <w:color w:val="000000" w:themeColor="text1" w:themeTint="FF" w:themeShade="FF"/>
          <w:sz w:val="20"/>
          <w:szCs w:val="20"/>
        </w:rPr>
        <w:t>(Revised 03/13/2026 under the authority of the Speaker of Senate – SG)</w:t>
      </w:r>
    </w:p>
    <w:p w:rsidR="000772F0" w:rsidP="000772F0" w:rsidRDefault="000772F0" w14:paraId="542AB455" w14:textId="53242FFA">
      <w:pPr>
        <w:spacing w:after="0"/>
        <w:jc w:val="center"/>
        <w:rPr>
          <w:rFonts w:ascii="Times New Roman" w:hAnsi="Times New Roman" w:eastAsia="Times New Roman" w:cs="Times New Roman"/>
          <w:color w:val="000000" w:themeColor="text1"/>
          <w:sz w:val="20"/>
          <w:szCs w:val="20"/>
        </w:rPr>
      </w:pPr>
      <w:r w:rsidRPr="21F49209">
        <w:rPr>
          <w:rFonts w:ascii="Times New Roman" w:hAnsi="Times New Roman" w:eastAsia="Times New Roman" w:cs="Times New Roman"/>
          <w:color w:val="000000" w:themeColor="text1"/>
          <w:sz w:val="20"/>
          <w:szCs w:val="20"/>
        </w:rPr>
        <w:t>(Revised 1</w:t>
      </w:r>
      <w:r>
        <w:rPr>
          <w:rFonts w:ascii="Times New Roman" w:hAnsi="Times New Roman" w:eastAsia="Times New Roman" w:cs="Times New Roman"/>
          <w:color w:val="000000" w:themeColor="text1"/>
          <w:sz w:val="20"/>
          <w:szCs w:val="20"/>
        </w:rPr>
        <w:t>2</w:t>
      </w:r>
      <w:r w:rsidRPr="21F49209">
        <w:rPr>
          <w:rFonts w:ascii="Times New Roman" w:hAnsi="Times New Roman" w:eastAsia="Times New Roman" w:cs="Times New Roman"/>
          <w:color w:val="000000" w:themeColor="text1"/>
          <w:sz w:val="20"/>
          <w:szCs w:val="20"/>
        </w:rPr>
        <w:t>/</w:t>
      </w:r>
      <w:r>
        <w:rPr>
          <w:rFonts w:ascii="Times New Roman" w:hAnsi="Times New Roman" w:eastAsia="Times New Roman" w:cs="Times New Roman"/>
          <w:color w:val="000000" w:themeColor="text1"/>
          <w:sz w:val="20"/>
          <w:szCs w:val="20"/>
        </w:rPr>
        <w:t>03</w:t>
      </w:r>
      <w:r w:rsidRPr="21F49209">
        <w:rPr>
          <w:rFonts w:ascii="Times New Roman" w:hAnsi="Times New Roman" w:eastAsia="Times New Roman" w:cs="Times New Roman"/>
          <w:color w:val="000000" w:themeColor="text1"/>
          <w:sz w:val="20"/>
          <w:szCs w:val="20"/>
        </w:rPr>
        <w:t>/2025 under the authority of the Speaker of Senate – SG)</w:t>
      </w:r>
    </w:p>
    <w:p w:rsidR="2D1584EE" w:rsidP="21F49209" w:rsidRDefault="2D1584EE" w14:paraId="313CFC91" w14:textId="355D3799">
      <w:pPr>
        <w:spacing w:after="0"/>
        <w:jc w:val="center"/>
        <w:rPr>
          <w:rFonts w:ascii="Times New Roman" w:hAnsi="Times New Roman" w:eastAsia="Times New Roman" w:cs="Times New Roman"/>
          <w:color w:val="000000" w:themeColor="text1"/>
          <w:sz w:val="20"/>
          <w:szCs w:val="20"/>
        </w:rPr>
      </w:pPr>
      <w:r w:rsidRPr="21F49209">
        <w:rPr>
          <w:rFonts w:ascii="Times New Roman" w:hAnsi="Times New Roman" w:eastAsia="Times New Roman" w:cs="Times New Roman"/>
          <w:color w:val="000000" w:themeColor="text1"/>
          <w:sz w:val="20"/>
          <w:szCs w:val="20"/>
        </w:rPr>
        <w:t>(Revised 10/8/2025 under the authority of the Speaker of Senate – SG)</w:t>
      </w:r>
    </w:p>
    <w:p w:rsidR="001E01C8" w:rsidP="0025D960" w:rsidRDefault="7A049487" w14:paraId="22F674B9" w14:textId="4851D8BD">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5/1/2025 under the authority of the Speaker of Senate – SG)</w:t>
      </w:r>
    </w:p>
    <w:p w:rsidR="001E01C8" w:rsidP="0025D960" w:rsidRDefault="7A049487" w14:paraId="3972A30E" w14:textId="1FA5DEBA">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3/11/2025 under the authority of the Speaker of Senate – SG)</w:t>
      </w:r>
    </w:p>
    <w:p w:rsidR="001E01C8" w:rsidP="0025D960" w:rsidRDefault="7A049487" w14:paraId="4BA65082" w14:textId="3EB5C277">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2/25/2025 under the authority of the Speaker of Senate – SG)</w:t>
      </w:r>
    </w:p>
    <w:p w:rsidR="001E01C8" w:rsidP="0025D960" w:rsidRDefault="7A049487" w14:paraId="0B6B3BD2" w14:textId="5B7F1F5E">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4/17/2024 under the authority of the Speaker of Senate – ZH)</w:t>
      </w:r>
    </w:p>
    <w:p w:rsidR="001E01C8" w:rsidP="0025D960" w:rsidRDefault="7A049487" w14:paraId="66083BE9" w14:textId="40896345">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3/27/2024 under the authority of the Speaker of Senate – RJL)</w:t>
      </w:r>
    </w:p>
    <w:p w:rsidR="001E01C8" w:rsidP="0025D960" w:rsidRDefault="7A049487" w14:paraId="5BD25927" w14:textId="550C7DF2">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3/20/2024 under the authority of the Speaker of Senate – RJL)</w:t>
      </w:r>
    </w:p>
    <w:p w:rsidR="001E01C8" w:rsidP="0025D960" w:rsidRDefault="7A049487" w14:paraId="659FC98F" w14:textId="38887DFE">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01/31/2024 under the authority of the Speaker of Senate – RJL)</w:t>
      </w:r>
    </w:p>
    <w:p w:rsidR="001E01C8" w:rsidP="0025D960" w:rsidRDefault="7A049487" w14:paraId="2227403F" w14:textId="1952A8D6">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09/06/2023 under the authority of the Speaker of Senate – RJL)</w:t>
      </w:r>
    </w:p>
    <w:p w:rsidR="001E01C8" w:rsidP="0025D960" w:rsidRDefault="7A049487" w14:paraId="58F8C0B5" w14:textId="6E61C49D">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03/29/2023 under the authority of the Speaker of Senate – AR)</w:t>
      </w:r>
    </w:p>
    <w:p w:rsidR="001E01C8" w:rsidP="0025D960" w:rsidRDefault="7A049487" w14:paraId="0D6E8BA6" w14:textId="5D2A5ACA">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03/22/2023 under the authority of the Speaker of Senate – AR)</w:t>
      </w:r>
    </w:p>
    <w:p w:rsidR="001E01C8" w:rsidP="0025D960" w:rsidRDefault="7A049487" w14:paraId="35335EB4" w14:textId="07FA0130">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11/03/2021 under the authority of the Speaker of Senate – RAH)</w:t>
      </w:r>
    </w:p>
    <w:p w:rsidR="001E01C8" w:rsidP="0025D960" w:rsidRDefault="7A049487" w14:paraId="07784145" w14:textId="726586A4">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04/07/2021 under the authority of the Speaker of Senate – SA)</w:t>
      </w:r>
    </w:p>
    <w:p w:rsidR="001E01C8" w:rsidP="0025D960" w:rsidRDefault="7A049487" w14:paraId="55D3930B" w14:textId="66401E09">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05/03/2020 under the authority of the Speaker of Senate - EMS)</w:t>
      </w:r>
    </w:p>
    <w:p w:rsidR="001E01C8" w:rsidP="0025D960" w:rsidRDefault="7A049487" w14:paraId="36C7DB24" w14:textId="4E804415">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09/17/2019 under the authority of the Speaker of Senate - ESR)</w:t>
      </w:r>
    </w:p>
    <w:p w:rsidR="001E01C8" w:rsidP="0025D960" w:rsidRDefault="7A049487" w14:paraId="12B5F9AE" w14:textId="597B091D">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03/15/2019 under the authority of the Speaker of Senate-VK)</w:t>
      </w:r>
    </w:p>
    <w:p w:rsidR="001E01C8" w:rsidP="0025D960" w:rsidRDefault="7A049487" w14:paraId="778EFD94" w14:textId="07E12EFD">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03/8/2018 under the authority of the Speaker of Senate-CAS)</w:t>
      </w:r>
    </w:p>
    <w:p w:rsidR="001E01C8" w:rsidP="0025D960" w:rsidRDefault="7A049487" w14:paraId="497EAC15" w14:textId="5570D22D">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07/28/2017 under the authority of the Speaker of Senate-TAK)</w:t>
      </w:r>
    </w:p>
    <w:p w:rsidR="001E01C8" w:rsidP="0025D960" w:rsidRDefault="7A049487" w14:paraId="75F065BC" w14:textId="041D3BC0">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7/20/16 under the authority of the Speaker of Senate – JSM)</w:t>
      </w:r>
    </w:p>
    <w:p w:rsidR="001E01C8" w:rsidP="0025D960" w:rsidRDefault="7A049487" w14:paraId="27A80711" w14:textId="08D7BDE2">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10/14/2015 under the authority of the Speaker of Senate-OTA)</w:t>
      </w:r>
    </w:p>
    <w:p w:rsidR="001E01C8" w:rsidP="0025D960" w:rsidRDefault="7A049487" w14:paraId="69448678" w14:textId="25DED395">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5/7/2015 under the authority of the Speaker of Senate-ADG)</w:t>
      </w:r>
    </w:p>
    <w:p w:rsidR="001E01C8" w:rsidP="0025D960" w:rsidRDefault="7A049487" w14:paraId="011BF72F" w14:textId="443B6A6C">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 xml:space="preserve"> (Revised 4/17/2013 under the authority of the Speaker of Senate-KMH)</w:t>
      </w:r>
    </w:p>
    <w:p w:rsidR="001E01C8" w:rsidP="0025D960" w:rsidRDefault="7A049487" w14:paraId="0E9F0FF8" w14:textId="5DD84987">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6/01/2012 under the authority of the Internal Holdover Senator-GBG)</w:t>
      </w:r>
    </w:p>
    <w:p w:rsidR="001E01C8" w:rsidP="0025D960" w:rsidRDefault="7A049487" w14:paraId="6F861C3E" w14:textId="1D0D4507">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(Revised 2/22/2011 under the authority of the Internal Holdover Senator-MEI)</w:t>
      </w:r>
    </w:p>
    <w:p w:rsidR="001E01C8" w:rsidP="0072300B" w:rsidRDefault="7A049487" w14:paraId="5FDBB66D" w14:textId="2D37B2B5">
      <w:pPr>
        <w:spacing w:after="0"/>
        <w:jc w:val="center"/>
        <w:rPr>
          <w:rFonts w:ascii="Times New Roman" w:hAnsi="Times New Roman" w:eastAsia="Times New Roman" w:cs="Times New Roman"/>
          <w:color w:val="000000" w:themeColor="text1"/>
          <w:sz w:val="20"/>
          <w:szCs w:val="20"/>
        </w:rPr>
      </w:pPr>
      <w:r w:rsidRPr="0025D960">
        <w:rPr>
          <w:rFonts w:ascii="Times New Roman" w:hAnsi="Times New Roman" w:eastAsia="Times New Roman" w:cs="Times New Roman"/>
          <w:color w:val="000000" w:themeColor="text1"/>
          <w:sz w:val="20"/>
          <w:szCs w:val="20"/>
        </w:rPr>
        <w:t>(Branded 9/5/2008 under the authority of the Internal Holdover Senator-CJK)</w:t>
      </w:r>
    </w:p>
    <w:sdt>
      <w:sdtPr>
        <w:rPr>
          <w:rFonts w:ascii="Times New Roman" w:hAnsi="Times New Roman" w:cs="Times New Roman"/>
          <w:b/>
          <w:bCs/>
          <w:color w:val="auto"/>
        </w:rPr>
        <w:id w:val="533001224"/>
        <w:docPartObj>
          <w:docPartGallery w:val="Table of Contents"/>
          <w:docPartUnique/>
        </w:docPartObj>
      </w:sdtPr>
      <w:sdtEndPr>
        <w:rPr>
          <w:rFonts w:ascii="Times New Roman" w:hAnsi="Times New Roman" w:eastAsia="" w:cs="Times New Roman" w:eastAsiaTheme="minorEastAsia"/>
          <w:b w:val="1"/>
          <w:bCs w:val="1"/>
          <w:noProof/>
          <w:color w:val="auto"/>
          <w:sz w:val="24"/>
          <w:szCs w:val="24"/>
          <w:lang w:eastAsia="ja-JP"/>
        </w:rPr>
      </w:sdtEndPr>
      <w:sdtContent>
        <w:p w:rsidRPr="000772F0" w:rsidR="00A30012" w:rsidP="0072300B" w:rsidRDefault="0072300B" w14:paraId="47B3D455" w14:textId="27E4D138">
          <w:pPr>
            <w:pStyle w:val="TOCHeading"/>
            <w:rPr>
              <w:rFonts w:ascii="Times New Roman" w:hAnsi="Times New Roman" w:cs="Times New Roman"/>
              <w:b/>
              <w:bCs/>
              <w:color w:val="auto"/>
            </w:rPr>
          </w:pPr>
          <w:r w:rsidRPr="000772F0">
            <w:rPr>
              <w:rFonts w:ascii="Times New Roman" w:hAnsi="Times New Roman" w:cs="Times New Roman"/>
              <w:b/>
              <w:bCs/>
              <w:color w:val="auto"/>
            </w:rPr>
            <w:t>Table of Contents</w:t>
          </w:r>
        </w:p>
        <w:p w:rsidR="0049222E" w:rsidRDefault="0049222E" w14:paraId="64F14FF6" w14:textId="14F3BDE5">
          <w:pPr>
            <w:pStyle w:val="TOC1"/>
            <w:tabs>
              <w:tab w:val="right" w:leader="dot" w:pos="9350"/>
            </w:tabs>
            <w:rPr>
              <w:rFonts w:asciiTheme="minorHAnsi" w:hAnsiTheme="minorHAnsi"/>
              <w:noProof/>
              <w:kern w:val="2"/>
              <w:sz w:val="24"/>
              <w:lang w:eastAsia="en-US"/>
              <w14:ligatures w14:val="standardContextual"/>
            </w:rPr>
          </w:pPr>
          <w:r>
            <w:rPr>
              <w:rFonts w:cs="Times New Roman"/>
            </w:rPr>
            <w:fldChar w:fldCharType="begin"/>
          </w:r>
          <w:r>
            <w:rPr>
              <w:rFonts w:cs="Times New Roman"/>
            </w:rPr>
            <w:instrText xml:space="preserve"> TOC \o "1-3" \h \z \u </w:instrText>
          </w:r>
          <w:r>
            <w:rPr>
              <w:rFonts w:cs="Times New Roman"/>
            </w:rPr>
            <w:fldChar w:fldCharType="separate"/>
          </w:r>
          <w:hyperlink w:history="1" w:anchor="_Toc215692897">
            <w:r w:rsidRPr="00156457">
              <w:rPr>
                <w:rStyle w:val="Hyperlink"/>
                <w:noProof/>
              </w:rPr>
              <w:t>Article I – Membership and Elections</w:t>
            </w:r>
            <w:r>
              <w:rPr>
                <w:noProof/>
                <w:webHidden/>
              </w:rPr>
              <w:tab/>
            </w:r>
            <w:r>
              <w:rPr>
                <w:noProof/>
                <w:webHidden/>
              </w:rPr>
              <w:fldChar w:fldCharType="begin"/>
            </w:r>
            <w:r>
              <w:rPr>
                <w:noProof/>
                <w:webHidden/>
              </w:rPr>
              <w:instrText xml:space="preserve"> PAGEREF _Toc215692897 \h </w:instrText>
            </w:r>
            <w:r>
              <w:rPr>
                <w:noProof/>
                <w:webHidden/>
              </w:rPr>
            </w:r>
            <w:r>
              <w:rPr>
                <w:noProof/>
                <w:webHidden/>
              </w:rPr>
              <w:fldChar w:fldCharType="separate"/>
            </w:r>
            <w:r>
              <w:rPr>
                <w:noProof/>
                <w:webHidden/>
              </w:rPr>
              <w:t>8</w:t>
            </w:r>
            <w:r>
              <w:rPr>
                <w:noProof/>
                <w:webHidden/>
              </w:rPr>
              <w:fldChar w:fldCharType="end"/>
            </w:r>
          </w:hyperlink>
        </w:p>
        <w:p w:rsidR="0049222E" w:rsidRDefault="0049222E" w14:paraId="18958D93" w14:textId="5F4264B7">
          <w:pPr>
            <w:pStyle w:val="TOC2"/>
            <w:tabs>
              <w:tab w:val="right" w:leader="dot" w:pos="9350"/>
            </w:tabs>
            <w:rPr>
              <w:rFonts w:asciiTheme="minorHAnsi" w:hAnsiTheme="minorHAnsi"/>
              <w:noProof/>
              <w:kern w:val="2"/>
              <w:sz w:val="24"/>
              <w:lang w:eastAsia="en-US"/>
              <w14:ligatures w14:val="standardContextual"/>
            </w:rPr>
          </w:pPr>
          <w:hyperlink w:history="1" w:anchor="_Toc215692898">
            <w:r w:rsidRPr="00156457">
              <w:rPr>
                <w:rStyle w:val="Hyperlink"/>
                <w:noProof/>
              </w:rPr>
              <w:t>Title I - Membership Requirements</w:t>
            </w:r>
            <w:r>
              <w:rPr>
                <w:noProof/>
                <w:webHidden/>
              </w:rPr>
              <w:tab/>
            </w:r>
            <w:r>
              <w:rPr>
                <w:noProof/>
                <w:webHidden/>
              </w:rPr>
              <w:fldChar w:fldCharType="begin"/>
            </w:r>
            <w:r>
              <w:rPr>
                <w:noProof/>
                <w:webHidden/>
              </w:rPr>
              <w:instrText xml:space="preserve"> PAGEREF _Toc215692898 \h </w:instrText>
            </w:r>
            <w:r>
              <w:rPr>
                <w:noProof/>
                <w:webHidden/>
              </w:rPr>
            </w:r>
            <w:r>
              <w:rPr>
                <w:noProof/>
                <w:webHidden/>
              </w:rPr>
              <w:fldChar w:fldCharType="separate"/>
            </w:r>
            <w:r>
              <w:rPr>
                <w:noProof/>
                <w:webHidden/>
              </w:rPr>
              <w:t>8</w:t>
            </w:r>
            <w:r>
              <w:rPr>
                <w:noProof/>
                <w:webHidden/>
              </w:rPr>
              <w:fldChar w:fldCharType="end"/>
            </w:r>
          </w:hyperlink>
        </w:p>
        <w:p w:rsidR="0049222E" w:rsidRDefault="0049222E" w14:paraId="3C6507E2" w14:textId="5DB9F178">
          <w:pPr>
            <w:pStyle w:val="TOC2"/>
            <w:tabs>
              <w:tab w:val="right" w:leader="dot" w:pos="9350"/>
            </w:tabs>
            <w:rPr>
              <w:rFonts w:asciiTheme="minorHAnsi" w:hAnsiTheme="minorHAnsi"/>
              <w:noProof/>
              <w:kern w:val="2"/>
              <w:sz w:val="24"/>
              <w:lang w:eastAsia="en-US"/>
              <w14:ligatures w14:val="standardContextual"/>
            </w:rPr>
          </w:pPr>
          <w:hyperlink w:history="1" w:anchor="_Toc215692899">
            <w:r w:rsidRPr="00156457">
              <w:rPr>
                <w:rStyle w:val="Hyperlink"/>
                <w:noProof/>
              </w:rPr>
              <w:t>Title II – Student Body General Elections</w:t>
            </w:r>
            <w:r>
              <w:rPr>
                <w:noProof/>
                <w:webHidden/>
              </w:rPr>
              <w:tab/>
            </w:r>
            <w:r>
              <w:rPr>
                <w:noProof/>
                <w:webHidden/>
              </w:rPr>
              <w:fldChar w:fldCharType="begin"/>
            </w:r>
            <w:r>
              <w:rPr>
                <w:noProof/>
                <w:webHidden/>
              </w:rPr>
              <w:instrText xml:space="preserve"> PAGEREF _Toc215692899 \h </w:instrText>
            </w:r>
            <w:r>
              <w:rPr>
                <w:noProof/>
                <w:webHidden/>
              </w:rPr>
            </w:r>
            <w:r>
              <w:rPr>
                <w:noProof/>
                <w:webHidden/>
              </w:rPr>
              <w:fldChar w:fldCharType="separate"/>
            </w:r>
            <w:r>
              <w:rPr>
                <w:noProof/>
                <w:webHidden/>
              </w:rPr>
              <w:t>9</w:t>
            </w:r>
            <w:r>
              <w:rPr>
                <w:noProof/>
                <w:webHidden/>
              </w:rPr>
              <w:fldChar w:fldCharType="end"/>
            </w:r>
          </w:hyperlink>
        </w:p>
        <w:p w:rsidR="0049222E" w:rsidRDefault="0049222E" w14:paraId="0AEC4DE2" w14:textId="37AE98EB">
          <w:pPr>
            <w:pStyle w:val="TOC2"/>
            <w:tabs>
              <w:tab w:val="right" w:leader="dot" w:pos="9350"/>
            </w:tabs>
            <w:rPr>
              <w:rFonts w:asciiTheme="minorHAnsi" w:hAnsiTheme="minorHAnsi"/>
              <w:noProof/>
              <w:kern w:val="2"/>
              <w:sz w:val="24"/>
              <w:lang w:eastAsia="en-US"/>
              <w14:ligatures w14:val="standardContextual"/>
            </w:rPr>
          </w:pPr>
          <w:hyperlink w:history="1" w:anchor="_Toc215692900">
            <w:r w:rsidRPr="00156457">
              <w:rPr>
                <w:rStyle w:val="Hyperlink"/>
                <w:noProof/>
              </w:rPr>
              <w:t>Title III – Election Facilitation</w:t>
            </w:r>
            <w:r>
              <w:rPr>
                <w:noProof/>
                <w:webHidden/>
              </w:rPr>
              <w:tab/>
            </w:r>
            <w:r>
              <w:rPr>
                <w:noProof/>
                <w:webHidden/>
              </w:rPr>
              <w:fldChar w:fldCharType="begin"/>
            </w:r>
            <w:r>
              <w:rPr>
                <w:noProof/>
                <w:webHidden/>
              </w:rPr>
              <w:instrText xml:space="preserve"> PAGEREF _Toc215692900 \h </w:instrText>
            </w:r>
            <w:r>
              <w:rPr>
                <w:noProof/>
                <w:webHidden/>
              </w:rPr>
            </w:r>
            <w:r>
              <w:rPr>
                <w:noProof/>
                <w:webHidden/>
              </w:rPr>
              <w:fldChar w:fldCharType="separate"/>
            </w:r>
            <w:r>
              <w:rPr>
                <w:noProof/>
                <w:webHidden/>
              </w:rPr>
              <w:t>9</w:t>
            </w:r>
            <w:r>
              <w:rPr>
                <w:noProof/>
                <w:webHidden/>
              </w:rPr>
              <w:fldChar w:fldCharType="end"/>
            </w:r>
          </w:hyperlink>
        </w:p>
        <w:p w:rsidR="0049222E" w:rsidRDefault="0049222E" w14:paraId="26749658" w14:textId="215EF0D2">
          <w:pPr>
            <w:pStyle w:val="TOC2"/>
            <w:tabs>
              <w:tab w:val="right" w:leader="dot" w:pos="9350"/>
            </w:tabs>
            <w:rPr>
              <w:rFonts w:asciiTheme="minorHAnsi" w:hAnsiTheme="minorHAnsi"/>
              <w:noProof/>
              <w:kern w:val="2"/>
              <w:sz w:val="24"/>
              <w:lang w:eastAsia="en-US"/>
              <w14:ligatures w14:val="standardContextual"/>
            </w:rPr>
          </w:pPr>
          <w:hyperlink w:history="1" w:anchor="_Toc215692901">
            <w:r w:rsidRPr="00156457">
              <w:rPr>
                <w:rStyle w:val="Hyperlink"/>
                <w:noProof/>
              </w:rPr>
              <w:t>Title IV – Election Process</w:t>
            </w:r>
            <w:r>
              <w:rPr>
                <w:noProof/>
                <w:webHidden/>
              </w:rPr>
              <w:tab/>
            </w:r>
            <w:r>
              <w:rPr>
                <w:noProof/>
                <w:webHidden/>
              </w:rPr>
              <w:fldChar w:fldCharType="begin"/>
            </w:r>
            <w:r>
              <w:rPr>
                <w:noProof/>
                <w:webHidden/>
              </w:rPr>
              <w:instrText xml:space="preserve"> PAGEREF _Toc215692901 \h </w:instrText>
            </w:r>
            <w:r>
              <w:rPr>
                <w:noProof/>
                <w:webHidden/>
              </w:rPr>
            </w:r>
            <w:r>
              <w:rPr>
                <w:noProof/>
                <w:webHidden/>
              </w:rPr>
              <w:fldChar w:fldCharType="separate"/>
            </w:r>
            <w:r>
              <w:rPr>
                <w:noProof/>
                <w:webHidden/>
              </w:rPr>
              <w:t>11</w:t>
            </w:r>
            <w:r>
              <w:rPr>
                <w:noProof/>
                <w:webHidden/>
              </w:rPr>
              <w:fldChar w:fldCharType="end"/>
            </w:r>
          </w:hyperlink>
        </w:p>
        <w:p w:rsidR="0049222E" w:rsidRDefault="0049222E" w14:paraId="61B86D22" w14:textId="672C3384">
          <w:pPr>
            <w:pStyle w:val="TOC1"/>
            <w:tabs>
              <w:tab w:val="right" w:leader="dot" w:pos="9350"/>
            </w:tabs>
            <w:rPr>
              <w:rFonts w:asciiTheme="minorHAnsi" w:hAnsiTheme="minorHAnsi"/>
              <w:noProof/>
              <w:kern w:val="2"/>
              <w:sz w:val="24"/>
              <w:lang w:eastAsia="en-US"/>
              <w14:ligatures w14:val="standardContextual"/>
            </w:rPr>
          </w:pPr>
          <w:hyperlink w:history="1" w:anchor="_Toc215692902">
            <w:r w:rsidRPr="00156457">
              <w:rPr>
                <w:rStyle w:val="Hyperlink"/>
                <w:noProof/>
              </w:rPr>
              <w:t>Article II – Legislative Branch</w:t>
            </w:r>
            <w:r>
              <w:rPr>
                <w:noProof/>
                <w:webHidden/>
              </w:rPr>
              <w:tab/>
            </w:r>
            <w:r>
              <w:rPr>
                <w:noProof/>
                <w:webHidden/>
              </w:rPr>
              <w:fldChar w:fldCharType="begin"/>
            </w:r>
            <w:r>
              <w:rPr>
                <w:noProof/>
                <w:webHidden/>
              </w:rPr>
              <w:instrText xml:space="preserve"> PAGEREF _Toc215692902 \h </w:instrText>
            </w:r>
            <w:r>
              <w:rPr>
                <w:noProof/>
                <w:webHidden/>
              </w:rPr>
            </w:r>
            <w:r>
              <w:rPr>
                <w:noProof/>
                <w:webHidden/>
              </w:rPr>
              <w:fldChar w:fldCharType="separate"/>
            </w:r>
            <w:r>
              <w:rPr>
                <w:noProof/>
                <w:webHidden/>
              </w:rPr>
              <w:t>12</w:t>
            </w:r>
            <w:r>
              <w:rPr>
                <w:noProof/>
                <w:webHidden/>
              </w:rPr>
              <w:fldChar w:fldCharType="end"/>
            </w:r>
          </w:hyperlink>
        </w:p>
        <w:p w:rsidR="0049222E" w:rsidRDefault="0049222E" w14:paraId="7B3F8FE8" w14:textId="7F189BF9">
          <w:pPr>
            <w:pStyle w:val="TOC2"/>
            <w:tabs>
              <w:tab w:val="right" w:leader="dot" w:pos="9350"/>
            </w:tabs>
            <w:rPr>
              <w:rFonts w:asciiTheme="minorHAnsi" w:hAnsiTheme="minorHAnsi"/>
              <w:noProof/>
              <w:kern w:val="2"/>
              <w:sz w:val="24"/>
              <w:lang w:eastAsia="en-US"/>
              <w14:ligatures w14:val="standardContextual"/>
            </w:rPr>
          </w:pPr>
          <w:hyperlink w:history="1" w:anchor="_Toc215692903">
            <w:r w:rsidRPr="00156457">
              <w:rPr>
                <w:rStyle w:val="Hyperlink"/>
                <w:noProof/>
              </w:rPr>
              <w:t>Title I – Duties of Executives, Senators and Non-Voting Members</w:t>
            </w:r>
            <w:r>
              <w:rPr>
                <w:noProof/>
                <w:webHidden/>
              </w:rPr>
              <w:tab/>
            </w:r>
            <w:r>
              <w:rPr>
                <w:noProof/>
                <w:webHidden/>
              </w:rPr>
              <w:fldChar w:fldCharType="begin"/>
            </w:r>
            <w:r>
              <w:rPr>
                <w:noProof/>
                <w:webHidden/>
              </w:rPr>
              <w:instrText xml:space="preserve"> PAGEREF _Toc215692903 \h </w:instrText>
            </w:r>
            <w:r>
              <w:rPr>
                <w:noProof/>
                <w:webHidden/>
              </w:rPr>
            </w:r>
            <w:r>
              <w:rPr>
                <w:noProof/>
                <w:webHidden/>
              </w:rPr>
              <w:fldChar w:fldCharType="separate"/>
            </w:r>
            <w:r>
              <w:rPr>
                <w:noProof/>
                <w:webHidden/>
              </w:rPr>
              <w:t>12</w:t>
            </w:r>
            <w:r>
              <w:rPr>
                <w:noProof/>
                <w:webHidden/>
              </w:rPr>
              <w:fldChar w:fldCharType="end"/>
            </w:r>
          </w:hyperlink>
        </w:p>
        <w:p w:rsidR="0049222E" w:rsidRDefault="0049222E" w14:paraId="5080C053" w14:textId="0EE57E85">
          <w:pPr>
            <w:pStyle w:val="TOC2"/>
            <w:tabs>
              <w:tab w:val="right" w:leader="dot" w:pos="9350"/>
            </w:tabs>
            <w:rPr>
              <w:rFonts w:asciiTheme="minorHAnsi" w:hAnsiTheme="minorHAnsi"/>
              <w:noProof/>
              <w:kern w:val="2"/>
              <w:sz w:val="24"/>
              <w:lang w:eastAsia="en-US"/>
              <w14:ligatures w14:val="standardContextual"/>
            </w:rPr>
          </w:pPr>
          <w:hyperlink w:history="1" w:anchor="_Toc215692904">
            <w:r w:rsidRPr="00156457">
              <w:rPr>
                <w:rStyle w:val="Hyperlink"/>
                <w:noProof/>
              </w:rPr>
              <w:t>Title II – Student Senate Meeting Procedure</w:t>
            </w:r>
            <w:r>
              <w:rPr>
                <w:noProof/>
                <w:webHidden/>
              </w:rPr>
              <w:tab/>
            </w:r>
            <w:r>
              <w:rPr>
                <w:noProof/>
                <w:webHidden/>
              </w:rPr>
              <w:fldChar w:fldCharType="begin"/>
            </w:r>
            <w:r>
              <w:rPr>
                <w:noProof/>
                <w:webHidden/>
              </w:rPr>
              <w:instrText xml:space="preserve"> PAGEREF _Toc215692904 \h </w:instrText>
            </w:r>
            <w:r>
              <w:rPr>
                <w:noProof/>
                <w:webHidden/>
              </w:rPr>
            </w:r>
            <w:r>
              <w:rPr>
                <w:noProof/>
                <w:webHidden/>
              </w:rPr>
              <w:fldChar w:fldCharType="separate"/>
            </w:r>
            <w:r>
              <w:rPr>
                <w:noProof/>
                <w:webHidden/>
              </w:rPr>
              <w:t>16</w:t>
            </w:r>
            <w:r>
              <w:rPr>
                <w:noProof/>
                <w:webHidden/>
              </w:rPr>
              <w:fldChar w:fldCharType="end"/>
            </w:r>
          </w:hyperlink>
        </w:p>
        <w:p w:rsidR="0049222E" w:rsidRDefault="0049222E" w14:paraId="765F1288" w14:textId="71D694C2">
          <w:pPr>
            <w:pStyle w:val="TOC2"/>
            <w:tabs>
              <w:tab w:val="right" w:leader="dot" w:pos="9350"/>
            </w:tabs>
            <w:rPr>
              <w:rFonts w:asciiTheme="minorHAnsi" w:hAnsiTheme="minorHAnsi"/>
              <w:noProof/>
              <w:kern w:val="2"/>
              <w:sz w:val="24"/>
              <w:lang w:eastAsia="en-US"/>
              <w14:ligatures w14:val="standardContextual"/>
            </w:rPr>
          </w:pPr>
          <w:hyperlink w:history="1" w:anchor="_Toc215692905">
            <w:r w:rsidRPr="00156457">
              <w:rPr>
                <w:rStyle w:val="Hyperlink"/>
                <w:noProof/>
              </w:rPr>
              <w:t>Title III – Legislative Committees</w:t>
            </w:r>
            <w:r>
              <w:rPr>
                <w:noProof/>
                <w:webHidden/>
              </w:rPr>
              <w:tab/>
            </w:r>
            <w:r>
              <w:rPr>
                <w:noProof/>
                <w:webHidden/>
              </w:rPr>
              <w:fldChar w:fldCharType="begin"/>
            </w:r>
            <w:r>
              <w:rPr>
                <w:noProof/>
                <w:webHidden/>
              </w:rPr>
              <w:instrText xml:space="preserve"> PAGEREF _Toc215692905 \h </w:instrText>
            </w:r>
            <w:r>
              <w:rPr>
                <w:noProof/>
                <w:webHidden/>
              </w:rPr>
            </w:r>
            <w:r>
              <w:rPr>
                <w:noProof/>
                <w:webHidden/>
              </w:rPr>
              <w:fldChar w:fldCharType="separate"/>
            </w:r>
            <w:r>
              <w:rPr>
                <w:noProof/>
                <w:webHidden/>
              </w:rPr>
              <w:t>17</w:t>
            </w:r>
            <w:r>
              <w:rPr>
                <w:noProof/>
                <w:webHidden/>
              </w:rPr>
              <w:fldChar w:fldCharType="end"/>
            </w:r>
          </w:hyperlink>
        </w:p>
        <w:p w:rsidR="0049222E" w:rsidRDefault="0049222E" w14:paraId="3856D834" w14:textId="6EE57975">
          <w:pPr>
            <w:pStyle w:val="TOC2"/>
            <w:tabs>
              <w:tab w:val="right" w:leader="dot" w:pos="9350"/>
            </w:tabs>
            <w:rPr>
              <w:rFonts w:asciiTheme="minorHAnsi" w:hAnsiTheme="minorHAnsi"/>
              <w:noProof/>
              <w:kern w:val="2"/>
              <w:sz w:val="24"/>
              <w:lang w:eastAsia="en-US"/>
              <w14:ligatures w14:val="standardContextual"/>
            </w:rPr>
          </w:pPr>
          <w:hyperlink w:history="1" w:anchor="_Toc215692906">
            <w:r w:rsidRPr="00156457">
              <w:rPr>
                <w:rStyle w:val="Hyperlink"/>
                <w:noProof/>
              </w:rPr>
              <w:t>Title IV – Standing Legislative Committees</w:t>
            </w:r>
            <w:r>
              <w:rPr>
                <w:noProof/>
                <w:webHidden/>
              </w:rPr>
              <w:tab/>
            </w:r>
            <w:r>
              <w:rPr>
                <w:noProof/>
                <w:webHidden/>
              </w:rPr>
              <w:fldChar w:fldCharType="begin"/>
            </w:r>
            <w:r>
              <w:rPr>
                <w:noProof/>
                <w:webHidden/>
              </w:rPr>
              <w:instrText xml:space="preserve"> PAGEREF _Toc215692906 \h </w:instrText>
            </w:r>
            <w:r>
              <w:rPr>
                <w:noProof/>
                <w:webHidden/>
              </w:rPr>
            </w:r>
            <w:r>
              <w:rPr>
                <w:noProof/>
                <w:webHidden/>
              </w:rPr>
              <w:fldChar w:fldCharType="separate"/>
            </w:r>
            <w:r>
              <w:rPr>
                <w:noProof/>
                <w:webHidden/>
              </w:rPr>
              <w:t>18</w:t>
            </w:r>
            <w:r>
              <w:rPr>
                <w:noProof/>
                <w:webHidden/>
              </w:rPr>
              <w:fldChar w:fldCharType="end"/>
            </w:r>
          </w:hyperlink>
        </w:p>
        <w:p w:rsidR="0049222E" w:rsidRDefault="0049222E" w14:paraId="76B112D6" w14:textId="4024439C">
          <w:pPr>
            <w:pStyle w:val="TOC2"/>
            <w:tabs>
              <w:tab w:val="right" w:leader="dot" w:pos="9350"/>
            </w:tabs>
            <w:rPr>
              <w:rFonts w:asciiTheme="minorHAnsi" w:hAnsiTheme="minorHAnsi"/>
              <w:noProof/>
              <w:kern w:val="2"/>
              <w:sz w:val="24"/>
              <w:lang w:eastAsia="en-US"/>
              <w14:ligatures w14:val="standardContextual"/>
            </w:rPr>
          </w:pPr>
          <w:hyperlink w:history="1" w:anchor="_Toc215692907">
            <w:r w:rsidRPr="00156457">
              <w:rPr>
                <w:rStyle w:val="Hyperlink"/>
                <w:noProof/>
              </w:rPr>
              <w:t>Title V – Undergraduate Student Trustee</w:t>
            </w:r>
            <w:r>
              <w:rPr>
                <w:noProof/>
                <w:webHidden/>
              </w:rPr>
              <w:tab/>
            </w:r>
            <w:r>
              <w:rPr>
                <w:noProof/>
                <w:webHidden/>
              </w:rPr>
              <w:fldChar w:fldCharType="begin"/>
            </w:r>
            <w:r>
              <w:rPr>
                <w:noProof/>
                <w:webHidden/>
              </w:rPr>
              <w:instrText xml:space="preserve"> PAGEREF _Toc215692907 \h </w:instrText>
            </w:r>
            <w:r>
              <w:rPr>
                <w:noProof/>
                <w:webHidden/>
              </w:rPr>
            </w:r>
            <w:r>
              <w:rPr>
                <w:noProof/>
                <w:webHidden/>
              </w:rPr>
              <w:fldChar w:fldCharType="separate"/>
            </w:r>
            <w:r>
              <w:rPr>
                <w:noProof/>
                <w:webHidden/>
              </w:rPr>
              <w:t>23</w:t>
            </w:r>
            <w:r>
              <w:rPr>
                <w:noProof/>
                <w:webHidden/>
              </w:rPr>
              <w:fldChar w:fldCharType="end"/>
            </w:r>
          </w:hyperlink>
        </w:p>
        <w:p w:rsidR="0049222E" w:rsidRDefault="0049222E" w14:paraId="022C94AE" w14:textId="74A1B99B">
          <w:pPr>
            <w:pStyle w:val="TOC2"/>
            <w:tabs>
              <w:tab w:val="right" w:leader="dot" w:pos="9350"/>
            </w:tabs>
            <w:rPr>
              <w:rFonts w:asciiTheme="minorHAnsi" w:hAnsiTheme="minorHAnsi"/>
              <w:noProof/>
              <w:kern w:val="2"/>
              <w:sz w:val="24"/>
              <w:lang w:eastAsia="en-US"/>
              <w14:ligatures w14:val="standardContextual"/>
            </w:rPr>
          </w:pPr>
          <w:hyperlink w:history="1" w:anchor="_Toc215692908">
            <w:r w:rsidRPr="00156457">
              <w:rPr>
                <w:rStyle w:val="Hyperlink"/>
                <w:noProof/>
              </w:rPr>
              <w:t>Title VI – Boards and College Tribunals</w:t>
            </w:r>
            <w:r>
              <w:rPr>
                <w:noProof/>
                <w:webHidden/>
              </w:rPr>
              <w:tab/>
            </w:r>
            <w:r>
              <w:rPr>
                <w:noProof/>
                <w:webHidden/>
              </w:rPr>
              <w:fldChar w:fldCharType="begin"/>
            </w:r>
            <w:r>
              <w:rPr>
                <w:noProof/>
                <w:webHidden/>
              </w:rPr>
              <w:instrText xml:space="preserve"> PAGEREF _Toc215692908 \h </w:instrText>
            </w:r>
            <w:r>
              <w:rPr>
                <w:noProof/>
                <w:webHidden/>
              </w:rPr>
            </w:r>
            <w:r>
              <w:rPr>
                <w:noProof/>
                <w:webHidden/>
              </w:rPr>
              <w:fldChar w:fldCharType="separate"/>
            </w:r>
            <w:r>
              <w:rPr>
                <w:noProof/>
                <w:webHidden/>
              </w:rPr>
              <w:t>24</w:t>
            </w:r>
            <w:r>
              <w:rPr>
                <w:noProof/>
                <w:webHidden/>
              </w:rPr>
              <w:fldChar w:fldCharType="end"/>
            </w:r>
          </w:hyperlink>
        </w:p>
        <w:p w:rsidR="0049222E" w:rsidRDefault="0049222E" w14:paraId="03509149" w14:textId="57B4037E">
          <w:pPr>
            <w:pStyle w:val="TOC2"/>
            <w:tabs>
              <w:tab w:val="right" w:leader="dot" w:pos="9350"/>
            </w:tabs>
            <w:rPr>
              <w:rFonts w:asciiTheme="minorHAnsi" w:hAnsiTheme="minorHAnsi"/>
              <w:noProof/>
              <w:kern w:val="2"/>
              <w:sz w:val="24"/>
              <w:lang w:eastAsia="en-US"/>
              <w14:ligatures w14:val="standardContextual"/>
            </w:rPr>
          </w:pPr>
          <w:hyperlink w:history="1" w:anchor="_Toc215692909">
            <w:r w:rsidRPr="00156457">
              <w:rPr>
                <w:rStyle w:val="Hyperlink"/>
                <w:noProof/>
              </w:rPr>
              <w:t>Title VII – Student Senate Absences</w:t>
            </w:r>
            <w:r>
              <w:rPr>
                <w:noProof/>
                <w:webHidden/>
              </w:rPr>
              <w:tab/>
            </w:r>
            <w:r>
              <w:rPr>
                <w:noProof/>
                <w:webHidden/>
              </w:rPr>
              <w:fldChar w:fldCharType="begin"/>
            </w:r>
            <w:r>
              <w:rPr>
                <w:noProof/>
                <w:webHidden/>
              </w:rPr>
              <w:instrText xml:space="preserve"> PAGEREF _Toc215692909 \h </w:instrText>
            </w:r>
            <w:r>
              <w:rPr>
                <w:noProof/>
                <w:webHidden/>
              </w:rPr>
            </w:r>
            <w:r>
              <w:rPr>
                <w:noProof/>
                <w:webHidden/>
              </w:rPr>
              <w:fldChar w:fldCharType="separate"/>
            </w:r>
            <w:r>
              <w:rPr>
                <w:noProof/>
                <w:webHidden/>
              </w:rPr>
              <w:t>25</w:t>
            </w:r>
            <w:r>
              <w:rPr>
                <w:noProof/>
                <w:webHidden/>
              </w:rPr>
              <w:fldChar w:fldCharType="end"/>
            </w:r>
          </w:hyperlink>
        </w:p>
        <w:p w:rsidR="0049222E" w:rsidRDefault="0049222E" w14:paraId="44E2483B" w14:textId="29E0EF62">
          <w:pPr>
            <w:pStyle w:val="TOC2"/>
            <w:tabs>
              <w:tab w:val="right" w:leader="dot" w:pos="9350"/>
            </w:tabs>
            <w:rPr>
              <w:rFonts w:asciiTheme="minorHAnsi" w:hAnsiTheme="minorHAnsi"/>
              <w:noProof/>
              <w:kern w:val="2"/>
              <w:sz w:val="24"/>
              <w:lang w:eastAsia="en-US"/>
              <w14:ligatures w14:val="standardContextual"/>
            </w:rPr>
          </w:pPr>
          <w:hyperlink w:history="1" w:anchor="_Toc215692910">
            <w:r w:rsidRPr="00156457">
              <w:rPr>
                <w:rStyle w:val="Hyperlink"/>
                <w:noProof/>
              </w:rPr>
              <w:t>Title VIII – Vacancy of Office</w:t>
            </w:r>
            <w:r>
              <w:rPr>
                <w:noProof/>
                <w:webHidden/>
              </w:rPr>
              <w:tab/>
            </w:r>
            <w:r>
              <w:rPr>
                <w:noProof/>
                <w:webHidden/>
              </w:rPr>
              <w:fldChar w:fldCharType="begin"/>
            </w:r>
            <w:r>
              <w:rPr>
                <w:noProof/>
                <w:webHidden/>
              </w:rPr>
              <w:instrText xml:space="preserve"> PAGEREF _Toc215692910 \h </w:instrText>
            </w:r>
            <w:r>
              <w:rPr>
                <w:noProof/>
                <w:webHidden/>
              </w:rPr>
            </w:r>
            <w:r>
              <w:rPr>
                <w:noProof/>
                <w:webHidden/>
              </w:rPr>
              <w:fldChar w:fldCharType="separate"/>
            </w:r>
            <w:r>
              <w:rPr>
                <w:noProof/>
                <w:webHidden/>
              </w:rPr>
              <w:t>25</w:t>
            </w:r>
            <w:r>
              <w:rPr>
                <w:noProof/>
                <w:webHidden/>
              </w:rPr>
              <w:fldChar w:fldCharType="end"/>
            </w:r>
          </w:hyperlink>
        </w:p>
        <w:p w:rsidR="0049222E" w:rsidRDefault="0049222E" w14:paraId="37F9DE70" w14:textId="4ABA4CCC">
          <w:pPr>
            <w:pStyle w:val="TOC2"/>
            <w:tabs>
              <w:tab w:val="right" w:leader="dot" w:pos="9350"/>
            </w:tabs>
            <w:rPr>
              <w:rFonts w:asciiTheme="minorHAnsi" w:hAnsiTheme="minorHAnsi"/>
              <w:noProof/>
              <w:kern w:val="2"/>
              <w:sz w:val="24"/>
              <w:lang w:eastAsia="en-US"/>
              <w14:ligatures w14:val="standardContextual"/>
            </w:rPr>
          </w:pPr>
          <w:hyperlink w:history="1" w:anchor="_Toc215692911">
            <w:r w:rsidRPr="00156457">
              <w:rPr>
                <w:rStyle w:val="Hyperlink"/>
                <w:noProof/>
              </w:rPr>
              <w:t>Title IX – Removal of Officers</w:t>
            </w:r>
            <w:r>
              <w:rPr>
                <w:noProof/>
                <w:webHidden/>
              </w:rPr>
              <w:tab/>
            </w:r>
            <w:r>
              <w:rPr>
                <w:noProof/>
                <w:webHidden/>
              </w:rPr>
              <w:fldChar w:fldCharType="begin"/>
            </w:r>
            <w:r>
              <w:rPr>
                <w:noProof/>
                <w:webHidden/>
              </w:rPr>
              <w:instrText xml:space="preserve"> PAGEREF _Toc215692911 \h </w:instrText>
            </w:r>
            <w:r>
              <w:rPr>
                <w:noProof/>
                <w:webHidden/>
              </w:rPr>
            </w:r>
            <w:r>
              <w:rPr>
                <w:noProof/>
                <w:webHidden/>
              </w:rPr>
              <w:fldChar w:fldCharType="separate"/>
            </w:r>
            <w:r>
              <w:rPr>
                <w:noProof/>
                <w:webHidden/>
              </w:rPr>
              <w:t>26</w:t>
            </w:r>
            <w:r>
              <w:rPr>
                <w:noProof/>
                <w:webHidden/>
              </w:rPr>
              <w:fldChar w:fldCharType="end"/>
            </w:r>
          </w:hyperlink>
        </w:p>
        <w:p w:rsidR="0049222E" w:rsidRDefault="0049222E" w14:paraId="07D74D2D" w14:textId="54189F85">
          <w:pPr>
            <w:pStyle w:val="TOC1"/>
            <w:tabs>
              <w:tab w:val="right" w:leader="dot" w:pos="9350"/>
            </w:tabs>
            <w:rPr>
              <w:rFonts w:asciiTheme="minorHAnsi" w:hAnsiTheme="minorHAnsi"/>
              <w:noProof/>
              <w:kern w:val="2"/>
              <w:sz w:val="24"/>
              <w:lang w:eastAsia="en-US"/>
              <w14:ligatures w14:val="standardContextual"/>
            </w:rPr>
          </w:pPr>
          <w:hyperlink w:history="1" w:anchor="_Toc215692912">
            <w:r w:rsidRPr="00156457">
              <w:rPr>
                <w:rStyle w:val="Hyperlink"/>
                <w:noProof/>
              </w:rPr>
              <w:t>Article III – Legislative Process</w:t>
            </w:r>
            <w:r>
              <w:rPr>
                <w:noProof/>
                <w:webHidden/>
              </w:rPr>
              <w:tab/>
            </w:r>
            <w:r>
              <w:rPr>
                <w:noProof/>
                <w:webHidden/>
              </w:rPr>
              <w:fldChar w:fldCharType="begin"/>
            </w:r>
            <w:r>
              <w:rPr>
                <w:noProof/>
                <w:webHidden/>
              </w:rPr>
              <w:instrText xml:space="preserve"> PAGEREF _Toc215692912 \h </w:instrText>
            </w:r>
            <w:r>
              <w:rPr>
                <w:noProof/>
                <w:webHidden/>
              </w:rPr>
            </w:r>
            <w:r>
              <w:rPr>
                <w:noProof/>
                <w:webHidden/>
              </w:rPr>
              <w:fldChar w:fldCharType="separate"/>
            </w:r>
            <w:r>
              <w:rPr>
                <w:noProof/>
                <w:webHidden/>
              </w:rPr>
              <w:t>27</w:t>
            </w:r>
            <w:r>
              <w:rPr>
                <w:noProof/>
                <w:webHidden/>
              </w:rPr>
              <w:fldChar w:fldCharType="end"/>
            </w:r>
          </w:hyperlink>
        </w:p>
        <w:p w:rsidR="0049222E" w:rsidRDefault="0049222E" w14:paraId="69B86CB2" w14:textId="2BADB4D2">
          <w:pPr>
            <w:pStyle w:val="TOC1"/>
            <w:tabs>
              <w:tab w:val="right" w:leader="dot" w:pos="9350"/>
            </w:tabs>
            <w:rPr>
              <w:rFonts w:asciiTheme="minorHAnsi" w:hAnsiTheme="minorHAnsi"/>
              <w:noProof/>
              <w:kern w:val="2"/>
              <w:sz w:val="24"/>
              <w:lang w:eastAsia="en-US"/>
              <w14:ligatures w14:val="standardContextual"/>
            </w:rPr>
          </w:pPr>
          <w:hyperlink w:history="1" w:anchor="_Toc215692913">
            <w:r w:rsidRPr="00156457">
              <w:rPr>
                <w:rStyle w:val="Hyperlink"/>
                <w:noProof/>
              </w:rPr>
              <w:t>Article IV – Executive Branch</w:t>
            </w:r>
            <w:r>
              <w:rPr>
                <w:noProof/>
                <w:webHidden/>
              </w:rPr>
              <w:tab/>
            </w:r>
            <w:r>
              <w:rPr>
                <w:noProof/>
                <w:webHidden/>
              </w:rPr>
              <w:fldChar w:fldCharType="begin"/>
            </w:r>
            <w:r>
              <w:rPr>
                <w:noProof/>
                <w:webHidden/>
              </w:rPr>
              <w:instrText xml:space="preserve"> PAGEREF _Toc215692913 \h </w:instrText>
            </w:r>
            <w:r>
              <w:rPr>
                <w:noProof/>
                <w:webHidden/>
              </w:rPr>
            </w:r>
            <w:r>
              <w:rPr>
                <w:noProof/>
                <w:webHidden/>
              </w:rPr>
              <w:fldChar w:fldCharType="separate"/>
            </w:r>
            <w:r>
              <w:rPr>
                <w:noProof/>
                <w:webHidden/>
              </w:rPr>
              <w:t>27</w:t>
            </w:r>
            <w:r>
              <w:rPr>
                <w:noProof/>
                <w:webHidden/>
              </w:rPr>
              <w:fldChar w:fldCharType="end"/>
            </w:r>
          </w:hyperlink>
        </w:p>
        <w:p w:rsidR="0049222E" w:rsidRDefault="0049222E" w14:paraId="632ECF17" w14:textId="640B1CBE">
          <w:pPr>
            <w:pStyle w:val="TOC2"/>
            <w:tabs>
              <w:tab w:val="right" w:leader="dot" w:pos="9350"/>
            </w:tabs>
            <w:rPr>
              <w:rFonts w:asciiTheme="minorHAnsi" w:hAnsiTheme="minorHAnsi"/>
              <w:noProof/>
              <w:kern w:val="2"/>
              <w:sz w:val="24"/>
              <w:lang w:eastAsia="en-US"/>
              <w14:ligatures w14:val="standardContextual"/>
            </w:rPr>
          </w:pPr>
          <w:hyperlink w:history="1" w:anchor="_Toc215692914">
            <w:r w:rsidRPr="00156457">
              <w:rPr>
                <w:rStyle w:val="Hyperlink"/>
                <w:noProof/>
              </w:rPr>
              <w:t>Title I – Executives</w:t>
            </w:r>
            <w:r>
              <w:rPr>
                <w:noProof/>
                <w:webHidden/>
              </w:rPr>
              <w:tab/>
            </w:r>
            <w:r>
              <w:rPr>
                <w:noProof/>
                <w:webHidden/>
              </w:rPr>
              <w:fldChar w:fldCharType="begin"/>
            </w:r>
            <w:r>
              <w:rPr>
                <w:noProof/>
                <w:webHidden/>
              </w:rPr>
              <w:instrText xml:space="preserve"> PAGEREF _Toc215692914 \h </w:instrText>
            </w:r>
            <w:r>
              <w:rPr>
                <w:noProof/>
                <w:webHidden/>
              </w:rPr>
            </w:r>
            <w:r>
              <w:rPr>
                <w:noProof/>
                <w:webHidden/>
              </w:rPr>
              <w:fldChar w:fldCharType="separate"/>
            </w:r>
            <w:r>
              <w:rPr>
                <w:noProof/>
                <w:webHidden/>
              </w:rPr>
              <w:t>28</w:t>
            </w:r>
            <w:r>
              <w:rPr>
                <w:noProof/>
                <w:webHidden/>
              </w:rPr>
              <w:fldChar w:fldCharType="end"/>
            </w:r>
          </w:hyperlink>
        </w:p>
        <w:p w:rsidR="0049222E" w:rsidRDefault="0049222E" w14:paraId="15CB8AD0" w14:textId="44F779F3">
          <w:pPr>
            <w:pStyle w:val="TOC2"/>
            <w:tabs>
              <w:tab w:val="right" w:leader="dot" w:pos="9350"/>
            </w:tabs>
            <w:rPr>
              <w:rFonts w:asciiTheme="minorHAnsi" w:hAnsiTheme="minorHAnsi"/>
              <w:noProof/>
              <w:kern w:val="2"/>
              <w:sz w:val="24"/>
              <w:lang w:eastAsia="en-US"/>
              <w14:ligatures w14:val="standardContextual"/>
            </w:rPr>
          </w:pPr>
          <w:hyperlink w:history="1" w:anchor="_Toc215692915">
            <w:r w:rsidRPr="00156457">
              <w:rPr>
                <w:rStyle w:val="Hyperlink"/>
                <w:noProof/>
              </w:rPr>
              <w:t>Title II – Cabinet &amp; Administrative Staff Meeting Procedure</w:t>
            </w:r>
            <w:r>
              <w:rPr>
                <w:noProof/>
                <w:webHidden/>
              </w:rPr>
              <w:tab/>
            </w:r>
            <w:r>
              <w:rPr>
                <w:noProof/>
                <w:webHidden/>
              </w:rPr>
              <w:fldChar w:fldCharType="begin"/>
            </w:r>
            <w:r>
              <w:rPr>
                <w:noProof/>
                <w:webHidden/>
              </w:rPr>
              <w:instrText xml:space="preserve"> PAGEREF _Toc215692915 \h </w:instrText>
            </w:r>
            <w:r>
              <w:rPr>
                <w:noProof/>
                <w:webHidden/>
              </w:rPr>
            </w:r>
            <w:r>
              <w:rPr>
                <w:noProof/>
                <w:webHidden/>
              </w:rPr>
              <w:fldChar w:fldCharType="separate"/>
            </w:r>
            <w:r>
              <w:rPr>
                <w:noProof/>
                <w:webHidden/>
              </w:rPr>
              <w:t>28</w:t>
            </w:r>
            <w:r>
              <w:rPr>
                <w:noProof/>
                <w:webHidden/>
              </w:rPr>
              <w:fldChar w:fldCharType="end"/>
            </w:r>
          </w:hyperlink>
        </w:p>
        <w:p w:rsidR="0049222E" w:rsidRDefault="0049222E" w14:paraId="3C98FECA" w14:textId="6E86BBFF">
          <w:pPr>
            <w:pStyle w:val="TOC2"/>
            <w:tabs>
              <w:tab w:val="right" w:leader="dot" w:pos="9350"/>
            </w:tabs>
            <w:rPr>
              <w:rFonts w:asciiTheme="minorHAnsi" w:hAnsiTheme="minorHAnsi"/>
              <w:noProof/>
              <w:kern w:val="2"/>
              <w:sz w:val="24"/>
              <w:lang w:eastAsia="en-US"/>
              <w14:ligatures w14:val="standardContextual"/>
            </w:rPr>
          </w:pPr>
          <w:hyperlink w:history="1" w:anchor="_Toc215692916">
            <w:r w:rsidRPr="00156457">
              <w:rPr>
                <w:rStyle w:val="Hyperlink"/>
                <w:noProof/>
              </w:rPr>
              <w:t>Title III – Appointments to Cabinet &amp; Administrative Staff</w:t>
            </w:r>
            <w:r>
              <w:rPr>
                <w:noProof/>
                <w:webHidden/>
              </w:rPr>
              <w:tab/>
            </w:r>
            <w:r>
              <w:rPr>
                <w:noProof/>
                <w:webHidden/>
              </w:rPr>
              <w:fldChar w:fldCharType="begin"/>
            </w:r>
            <w:r>
              <w:rPr>
                <w:noProof/>
                <w:webHidden/>
              </w:rPr>
              <w:instrText xml:space="preserve"> PAGEREF _Toc215692916 \h </w:instrText>
            </w:r>
            <w:r>
              <w:rPr>
                <w:noProof/>
                <w:webHidden/>
              </w:rPr>
            </w:r>
            <w:r>
              <w:rPr>
                <w:noProof/>
                <w:webHidden/>
              </w:rPr>
              <w:fldChar w:fldCharType="separate"/>
            </w:r>
            <w:r>
              <w:rPr>
                <w:noProof/>
                <w:webHidden/>
              </w:rPr>
              <w:t>29</w:t>
            </w:r>
            <w:r>
              <w:rPr>
                <w:noProof/>
                <w:webHidden/>
              </w:rPr>
              <w:fldChar w:fldCharType="end"/>
            </w:r>
          </w:hyperlink>
        </w:p>
        <w:p w:rsidR="0049222E" w:rsidRDefault="0049222E" w14:paraId="5473722F" w14:textId="5BDCF844">
          <w:pPr>
            <w:pStyle w:val="TOC2"/>
            <w:tabs>
              <w:tab w:val="right" w:leader="dot" w:pos="9350"/>
            </w:tabs>
            <w:rPr>
              <w:rFonts w:asciiTheme="minorHAnsi" w:hAnsiTheme="minorHAnsi"/>
              <w:noProof/>
              <w:kern w:val="2"/>
              <w:sz w:val="24"/>
              <w:lang w:eastAsia="en-US"/>
              <w14:ligatures w14:val="standardContextual"/>
            </w:rPr>
          </w:pPr>
          <w:hyperlink w:history="1" w:anchor="_Toc215692917">
            <w:r w:rsidRPr="00156457">
              <w:rPr>
                <w:rStyle w:val="Hyperlink"/>
                <w:noProof/>
              </w:rPr>
              <w:t>Title IV – Membership of Cabinet</w:t>
            </w:r>
            <w:r>
              <w:rPr>
                <w:noProof/>
                <w:webHidden/>
              </w:rPr>
              <w:tab/>
            </w:r>
            <w:r>
              <w:rPr>
                <w:noProof/>
                <w:webHidden/>
              </w:rPr>
              <w:fldChar w:fldCharType="begin"/>
            </w:r>
            <w:r>
              <w:rPr>
                <w:noProof/>
                <w:webHidden/>
              </w:rPr>
              <w:instrText xml:space="preserve"> PAGEREF _Toc215692917 \h </w:instrText>
            </w:r>
            <w:r>
              <w:rPr>
                <w:noProof/>
                <w:webHidden/>
              </w:rPr>
            </w:r>
            <w:r>
              <w:rPr>
                <w:noProof/>
                <w:webHidden/>
              </w:rPr>
              <w:fldChar w:fldCharType="separate"/>
            </w:r>
            <w:r>
              <w:rPr>
                <w:noProof/>
                <w:webHidden/>
              </w:rPr>
              <w:t>29</w:t>
            </w:r>
            <w:r>
              <w:rPr>
                <w:noProof/>
                <w:webHidden/>
              </w:rPr>
              <w:fldChar w:fldCharType="end"/>
            </w:r>
          </w:hyperlink>
        </w:p>
        <w:p w:rsidR="0049222E" w:rsidRDefault="0049222E" w14:paraId="6BF05701" w14:textId="29B29EBF">
          <w:pPr>
            <w:pStyle w:val="TOC2"/>
            <w:tabs>
              <w:tab w:val="right" w:leader="dot" w:pos="9350"/>
            </w:tabs>
            <w:rPr>
              <w:rFonts w:asciiTheme="minorHAnsi" w:hAnsiTheme="minorHAnsi"/>
              <w:noProof/>
              <w:kern w:val="2"/>
              <w:sz w:val="24"/>
              <w:lang w:eastAsia="en-US"/>
              <w14:ligatures w14:val="standardContextual"/>
            </w:rPr>
          </w:pPr>
          <w:hyperlink w:history="1" w:anchor="_Toc215692918">
            <w:r w:rsidRPr="00156457">
              <w:rPr>
                <w:rStyle w:val="Hyperlink"/>
                <w:noProof/>
              </w:rPr>
              <w:t>Title V – Membership of the Administrative Staff</w:t>
            </w:r>
            <w:r>
              <w:rPr>
                <w:noProof/>
                <w:webHidden/>
              </w:rPr>
              <w:tab/>
            </w:r>
            <w:r>
              <w:rPr>
                <w:noProof/>
                <w:webHidden/>
              </w:rPr>
              <w:fldChar w:fldCharType="begin"/>
            </w:r>
            <w:r>
              <w:rPr>
                <w:noProof/>
                <w:webHidden/>
              </w:rPr>
              <w:instrText xml:space="preserve"> PAGEREF _Toc215692918 \h </w:instrText>
            </w:r>
            <w:r>
              <w:rPr>
                <w:noProof/>
                <w:webHidden/>
              </w:rPr>
            </w:r>
            <w:r>
              <w:rPr>
                <w:noProof/>
                <w:webHidden/>
              </w:rPr>
              <w:fldChar w:fldCharType="separate"/>
            </w:r>
            <w:r>
              <w:rPr>
                <w:noProof/>
                <w:webHidden/>
              </w:rPr>
              <w:t>31</w:t>
            </w:r>
            <w:r>
              <w:rPr>
                <w:noProof/>
                <w:webHidden/>
              </w:rPr>
              <w:fldChar w:fldCharType="end"/>
            </w:r>
          </w:hyperlink>
        </w:p>
        <w:p w:rsidR="0049222E" w:rsidRDefault="0049222E" w14:paraId="7E46AAB6" w14:textId="1DE3F28C">
          <w:pPr>
            <w:pStyle w:val="TOC2"/>
            <w:tabs>
              <w:tab w:val="right" w:leader="dot" w:pos="9350"/>
            </w:tabs>
            <w:rPr>
              <w:rFonts w:asciiTheme="minorHAnsi" w:hAnsiTheme="minorHAnsi"/>
              <w:noProof/>
              <w:kern w:val="2"/>
              <w:sz w:val="24"/>
              <w:lang w:eastAsia="en-US"/>
              <w14:ligatures w14:val="standardContextual"/>
            </w:rPr>
          </w:pPr>
          <w:hyperlink w:history="1" w:anchor="_Toc215692919">
            <w:r w:rsidRPr="00156457">
              <w:rPr>
                <w:rStyle w:val="Hyperlink"/>
                <w:noProof/>
              </w:rPr>
              <w:t>Title VI – The First Year Leadership Council</w:t>
            </w:r>
            <w:r>
              <w:rPr>
                <w:noProof/>
                <w:webHidden/>
              </w:rPr>
              <w:tab/>
            </w:r>
            <w:r>
              <w:rPr>
                <w:noProof/>
                <w:webHidden/>
              </w:rPr>
              <w:fldChar w:fldCharType="begin"/>
            </w:r>
            <w:r>
              <w:rPr>
                <w:noProof/>
                <w:webHidden/>
              </w:rPr>
              <w:instrText xml:space="preserve"> PAGEREF _Toc215692919 \h </w:instrText>
            </w:r>
            <w:r>
              <w:rPr>
                <w:noProof/>
                <w:webHidden/>
              </w:rPr>
            </w:r>
            <w:r>
              <w:rPr>
                <w:noProof/>
                <w:webHidden/>
              </w:rPr>
              <w:fldChar w:fldCharType="separate"/>
            </w:r>
            <w:r>
              <w:rPr>
                <w:noProof/>
                <w:webHidden/>
              </w:rPr>
              <w:t>32</w:t>
            </w:r>
            <w:r>
              <w:rPr>
                <w:noProof/>
                <w:webHidden/>
              </w:rPr>
              <w:fldChar w:fldCharType="end"/>
            </w:r>
          </w:hyperlink>
        </w:p>
        <w:p w:rsidR="0049222E" w:rsidRDefault="0049222E" w14:paraId="780FF0F0" w14:textId="4961E3A9">
          <w:pPr>
            <w:pStyle w:val="TOC2"/>
            <w:tabs>
              <w:tab w:val="right" w:leader="dot" w:pos="9350"/>
            </w:tabs>
            <w:rPr>
              <w:rFonts w:asciiTheme="minorHAnsi" w:hAnsiTheme="minorHAnsi"/>
              <w:noProof/>
              <w:kern w:val="2"/>
              <w:sz w:val="24"/>
              <w:lang w:eastAsia="en-US"/>
              <w14:ligatures w14:val="standardContextual"/>
            </w:rPr>
          </w:pPr>
          <w:hyperlink w:history="1" w:anchor="_Toc215692920">
            <w:r w:rsidRPr="00156457">
              <w:rPr>
                <w:rStyle w:val="Hyperlink"/>
                <w:noProof/>
              </w:rPr>
              <w:t>Title VII – Removal of Officers</w:t>
            </w:r>
            <w:r>
              <w:rPr>
                <w:noProof/>
                <w:webHidden/>
              </w:rPr>
              <w:tab/>
            </w:r>
            <w:r>
              <w:rPr>
                <w:noProof/>
                <w:webHidden/>
              </w:rPr>
              <w:fldChar w:fldCharType="begin"/>
            </w:r>
            <w:r>
              <w:rPr>
                <w:noProof/>
                <w:webHidden/>
              </w:rPr>
              <w:instrText xml:space="preserve"> PAGEREF _Toc215692920 \h </w:instrText>
            </w:r>
            <w:r>
              <w:rPr>
                <w:noProof/>
                <w:webHidden/>
              </w:rPr>
            </w:r>
            <w:r>
              <w:rPr>
                <w:noProof/>
                <w:webHidden/>
              </w:rPr>
              <w:fldChar w:fldCharType="separate"/>
            </w:r>
            <w:r>
              <w:rPr>
                <w:noProof/>
                <w:webHidden/>
              </w:rPr>
              <w:t>34</w:t>
            </w:r>
            <w:r>
              <w:rPr>
                <w:noProof/>
                <w:webHidden/>
              </w:rPr>
              <w:fldChar w:fldCharType="end"/>
            </w:r>
          </w:hyperlink>
        </w:p>
        <w:p w:rsidR="0049222E" w:rsidRDefault="0049222E" w14:paraId="169B2BE3" w14:textId="607955F6">
          <w:pPr>
            <w:pStyle w:val="TOC1"/>
            <w:tabs>
              <w:tab w:val="right" w:leader="dot" w:pos="9350"/>
            </w:tabs>
            <w:rPr>
              <w:rFonts w:asciiTheme="minorHAnsi" w:hAnsiTheme="minorHAnsi"/>
              <w:noProof/>
              <w:kern w:val="2"/>
              <w:sz w:val="24"/>
              <w:lang w:eastAsia="en-US"/>
              <w14:ligatures w14:val="standardContextual"/>
            </w:rPr>
          </w:pPr>
          <w:hyperlink w:history="1" w:anchor="_Toc215692921">
            <w:r w:rsidRPr="00156457">
              <w:rPr>
                <w:rStyle w:val="Hyperlink"/>
                <w:noProof/>
              </w:rPr>
              <w:t>Article V – Judicial Branch (Student Court)</w:t>
            </w:r>
            <w:r>
              <w:rPr>
                <w:noProof/>
                <w:webHidden/>
              </w:rPr>
              <w:tab/>
            </w:r>
            <w:r>
              <w:rPr>
                <w:noProof/>
                <w:webHidden/>
              </w:rPr>
              <w:fldChar w:fldCharType="begin"/>
            </w:r>
            <w:r>
              <w:rPr>
                <w:noProof/>
                <w:webHidden/>
              </w:rPr>
              <w:instrText xml:space="preserve"> PAGEREF _Toc215692921 \h </w:instrText>
            </w:r>
            <w:r>
              <w:rPr>
                <w:noProof/>
                <w:webHidden/>
              </w:rPr>
            </w:r>
            <w:r>
              <w:rPr>
                <w:noProof/>
                <w:webHidden/>
              </w:rPr>
              <w:fldChar w:fldCharType="separate"/>
            </w:r>
            <w:r>
              <w:rPr>
                <w:noProof/>
                <w:webHidden/>
              </w:rPr>
              <w:t>34</w:t>
            </w:r>
            <w:r>
              <w:rPr>
                <w:noProof/>
                <w:webHidden/>
              </w:rPr>
              <w:fldChar w:fldCharType="end"/>
            </w:r>
          </w:hyperlink>
        </w:p>
        <w:p w:rsidR="0049222E" w:rsidRDefault="0049222E" w14:paraId="59EF7150" w14:textId="1D5583C7">
          <w:pPr>
            <w:pStyle w:val="TOC2"/>
            <w:tabs>
              <w:tab w:val="right" w:leader="dot" w:pos="9350"/>
            </w:tabs>
            <w:rPr>
              <w:rFonts w:asciiTheme="minorHAnsi" w:hAnsiTheme="minorHAnsi"/>
              <w:noProof/>
              <w:kern w:val="2"/>
              <w:sz w:val="24"/>
              <w:lang w:eastAsia="en-US"/>
              <w14:ligatures w14:val="standardContextual"/>
            </w:rPr>
          </w:pPr>
          <w:hyperlink w:history="1" w:anchor="_Toc215692922">
            <w:r w:rsidRPr="00156457">
              <w:rPr>
                <w:rStyle w:val="Hyperlink"/>
                <w:noProof/>
              </w:rPr>
              <w:t>Title I – Membership and Appointments to Student Court</w:t>
            </w:r>
            <w:r>
              <w:rPr>
                <w:noProof/>
                <w:webHidden/>
              </w:rPr>
              <w:tab/>
            </w:r>
            <w:r>
              <w:rPr>
                <w:noProof/>
                <w:webHidden/>
              </w:rPr>
              <w:fldChar w:fldCharType="begin"/>
            </w:r>
            <w:r>
              <w:rPr>
                <w:noProof/>
                <w:webHidden/>
              </w:rPr>
              <w:instrText xml:space="preserve"> PAGEREF _Toc215692922 \h </w:instrText>
            </w:r>
            <w:r>
              <w:rPr>
                <w:noProof/>
                <w:webHidden/>
              </w:rPr>
            </w:r>
            <w:r>
              <w:rPr>
                <w:noProof/>
                <w:webHidden/>
              </w:rPr>
              <w:fldChar w:fldCharType="separate"/>
            </w:r>
            <w:r>
              <w:rPr>
                <w:noProof/>
                <w:webHidden/>
              </w:rPr>
              <w:t>34</w:t>
            </w:r>
            <w:r>
              <w:rPr>
                <w:noProof/>
                <w:webHidden/>
              </w:rPr>
              <w:fldChar w:fldCharType="end"/>
            </w:r>
          </w:hyperlink>
        </w:p>
        <w:p w:rsidR="0049222E" w:rsidRDefault="0049222E" w14:paraId="51DAFFB3" w14:textId="3493B0EE">
          <w:pPr>
            <w:pStyle w:val="TOC2"/>
            <w:tabs>
              <w:tab w:val="right" w:leader="dot" w:pos="9350"/>
            </w:tabs>
            <w:rPr>
              <w:rFonts w:asciiTheme="minorHAnsi" w:hAnsiTheme="minorHAnsi"/>
              <w:noProof/>
              <w:kern w:val="2"/>
              <w:sz w:val="24"/>
              <w:lang w:eastAsia="en-US"/>
              <w14:ligatures w14:val="standardContextual"/>
            </w:rPr>
          </w:pPr>
          <w:hyperlink w:history="1" w:anchor="_Toc215692923">
            <w:r w:rsidRPr="00156457">
              <w:rPr>
                <w:rStyle w:val="Hyperlink"/>
                <w:noProof/>
              </w:rPr>
              <w:t>Title II – Powers of Student Court</w:t>
            </w:r>
            <w:r>
              <w:rPr>
                <w:noProof/>
                <w:webHidden/>
              </w:rPr>
              <w:tab/>
            </w:r>
            <w:r>
              <w:rPr>
                <w:noProof/>
                <w:webHidden/>
              </w:rPr>
              <w:fldChar w:fldCharType="begin"/>
            </w:r>
            <w:r>
              <w:rPr>
                <w:noProof/>
                <w:webHidden/>
              </w:rPr>
              <w:instrText xml:space="preserve"> PAGEREF _Toc215692923 \h </w:instrText>
            </w:r>
            <w:r>
              <w:rPr>
                <w:noProof/>
                <w:webHidden/>
              </w:rPr>
            </w:r>
            <w:r>
              <w:rPr>
                <w:noProof/>
                <w:webHidden/>
              </w:rPr>
              <w:fldChar w:fldCharType="separate"/>
            </w:r>
            <w:r>
              <w:rPr>
                <w:noProof/>
                <w:webHidden/>
              </w:rPr>
              <w:t>35</w:t>
            </w:r>
            <w:r>
              <w:rPr>
                <w:noProof/>
                <w:webHidden/>
              </w:rPr>
              <w:fldChar w:fldCharType="end"/>
            </w:r>
          </w:hyperlink>
        </w:p>
        <w:p w:rsidR="0049222E" w:rsidRDefault="0049222E" w14:paraId="5990569C" w14:textId="51607232">
          <w:pPr>
            <w:pStyle w:val="TOC2"/>
            <w:tabs>
              <w:tab w:val="right" w:leader="dot" w:pos="9350"/>
            </w:tabs>
            <w:rPr>
              <w:rFonts w:asciiTheme="minorHAnsi" w:hAnsiTheme="minorHAnsi"/>
              <w:noProof/>
              <w:kern w:val="2"/>
              <w:sz w:val="24"/>
              <w:lang w:eastAsia="en-US"/>
              <w14:ligatures w14:val="standardContextual"/>
            </w:rPr>
          </w:pPr>
          <w:hyperlink w:history="1" w:anchor="_Toc215692924">
            <w:r w:rsidRPr="00156457">
              <w:rPr>
                <w:rStyle w:val="Hyperlink"/>
                <w:noProof/>
              </w:rPr>
              <w:t>Title III – Duties of the Chief and Associate Justices</w:t>
            </w:r>
            <w:r>
              <w:rPr>
                <w:noProof/>
                <w:webHidden/>
              </w:rPr>
              <w:tab/>
            </w:r>
            <w:r>
              <w:rPr>
                <w:noProof/>
                <w:webHidden/>
              </w:rPr>
              <w:fldChar w:fldCharType="begin"/>
            </w:r>
            <w:r>
              <w:rPr>
                <w:noProof/>
                <w:webHidden/>
              </w:rPr>
              <w:instrText xml:space="preserve"> PAGEREF _Toc215692924 \h </w:instrText>
            </w:r>
            <w:r>
              <w:rPr>
                <w:noProof/>
                <w:webHidden/>
              </w:rPr>
            </w:r>
            <w:r>
              <w:rPr>
                <w:noProof/>
                <w:webHidden/>
              </w:rPr>
              <w:fldChar w:fldCharType="separate"/>
            </w:r>
            <w:r>
              <w:rPr>
                <w:noProof/>
                <w:webHidden/>
              </w:rPr>
              <w:t>36</w:t>
            </w:r>
            <w:r>
              <w:rPr>
                <w:noProof/>
                <w:webHidden/>
              </w:rPr>
              <w:fldChar w:fldCharType="end"/>
            </w:r>
          </w:hyperlink>
        </w:p>
        <w:p w:rsidR="0049222E" w:rsidRDefault="0049222E" w14:paraId="11577DAF" w14:textId="1C563E32">
          <w:pPr>
            <w:pStyle w:val="TOC2"/>
            <w:tabs>
              <w:tab w:val="right" w:leader="dot" w:pos="9350"/>
            </w:tabs>
            <w:rPr>
              <w:rFonts w:asciiTheme="minorHAnsi" w:hAnsiTheme="minorHAnsi"/>
              <w:noProof/>
              <w:kern w:val="2"/>
              <w:sz w:val="24"/>
              <w:lang w:eastAsia="en-US"/>
              <w14:ligatures w14:val="standardContextual"/>
            </w:rPr>
          </w:pPr>
          <w:hyperlink w:history="1" w:anchor="_Toc215692925">
            <w:r w:rsidRPr="00156457">
              <w:rPr>
                <w:rStyle w:val="Hyperlink"/>
                <w:noProof/>
              </w:rPr>
              <w:t>Title IV – Student Court Meeting Procedure</w:t>
            </w:r>
            <w:r>
              <w:rPr>
                <w:noProof/>
                <w:webHidden/>
              </w:rPr>
              <w:tab/>
            </w:r>
            <w:r>
              <w:rPr>
                <w:noProof/>
                <w:webHidden/>
              </w:rPr>
              <w:fldChar w:fldCharType="begin"/>
            </w:r>
            <w:r>
              <w:rPr>
                <w:noProof/>
                <w:webHidden/>
              </w:rPr>
              <w:instrText xml:space="preserve"> PAGEREF _Toc215692925 \h </w:instrText>
            </w:r>
            <w:r>
              <w:rPr>
                <w:noProof/>
                <w:webHidden/>
              </w:rPr>
            </w:r>
            <w:r>
              <w:rPr>
                <w:noProof/>
                <w:webHidden/>
              </w:rPr>
              <w:fldChar w:fldCharType="separate"/>
            </w:r>
            <w:r>
              <w:rPr>
                <w:noProof/>
                <w:webHidden/>
              </w:rPr>
              <w:t>37</w:t>
            </w:r>
            <w:r>
              <w:rPr>
                <w:noProof/>
                <w:webHidden/>
              </w:rPr>
              <w:fldChar w:fldCharType="end"/>
            </w:r>
          </w:hyperlink>
        </w:p>
        <w:p w:rsidR="0049222E" w:rsidRDefault="0049222E" w14:paraId="647D6256" w14:textId="1EBC5A90">
          <w:pPr>
            <w:pStyle w:val="TOC2"/>
            <w:tabs>
              <w:tab w:val="right" w:leader="dot" w:pos="9350"/>
            </w:tabs>
            <w:rPr>
              <w:rFonts w:asciiTheme="minorHAnsi" w:hAnsiTheme="minorHAnsi"/>
              <w:noProof/>
              <w:kern w:val="2"/>
              <w:sz w:val="24"/>
              <w:lang w:eastAsia="en-US"/>
              <w14:ligatures w14:val="standardContextual"/>
            </w:rPr>
          </w:pPr>
          <w:hyperlink w:history="1" w:anchor="_Toc215692926">
            <w:r w:rsidRPr="00156457">
              <w:rPr>
                <w:rStyle w:val="Hyperlink"/>
                <w:noProof/>
              </w:rPr>
              <w:t>Title V – Student Court Hearing Procedure</w:t>
            </w:r>
            <w:r>
              <w:rPr>
                <w:noProof/>
                <w:webHidden/>
              </w:rPr>
              <w:tab/>
            </w:r>
            <w:r>
              <w:rPr>
                <w:noProof/>
                <w:webHidden/>
              </w:rPr>
              <w:fldChar w:fldCharType="begin"/>
            </w:r>
            <w:r>
              <w:rPr>
                <w:noProof/>
                <w:webHidden/>
              </w:rPr>
              <w:instrText xml:space="preserve"> PAGEREF _Toc215692926 \h </w:instrText>
            </w:r>
            <w:r>
              <w:rPr>
                <w:noProof/>
                <w:webHidden/>
              </w:rPr>
            </w:r>
            <w:r>
              <w:rPr>
                <w:noProof/>
                <w:webHidden/>
              </w:rPr>
              <w:fldChar w:fldCharType="separate"/>
            </w:r>
            <w:r>
              <w:rPr>
                <w:noProof/>
                <w:webHidden/>
              </w:rPr>
              <w:t>37</w:t>
            </w:r>
            <w:r>
              <w:rPr>
                <w:noProof/>
                <w:webHidden/>
              </w:rPr>
              <w:fldChar w:fldCharType="end"/>
            </w:r>
          </w:hyperlink>
        </w:p>
        <w:p w:rsidR="0049222E" w:rsidRDefault="0049222E" w14:paraId="39326D30" w14:textId="64FEBAB9">
          <w:pPr>
            <w:pStyle w:val="TOC2"/>
            <w:tabs>
              <w:tab w:val="right" w:leader="dot" w:pos="9350"/>
            </w:tabs>
            <w:rPr>
              <w:rFonts w:asciiTheme="minorHAnsi" w:hAnsiTheme="minorHAnsi"/>
              <w:noProof/>
              <w:kern w:val="2"/>
              <w:sz w:val="24"/>
              <w:lang w:eastAsia="en-US"/>
              <w14:ligatures w14:val="standardContextual"/>
            </w:rPr>
          </w:pPr>
          <w:hyperlink w:history="1" w:anchor="_Toc215692927">
            <w:r w:rsidRPr="00156457">
              <w:rPr>
                <w:rStyle w:val="Hyperlink"/>
                <w:noProof/>
              </w:rPr>
              <w:t>Title VI – Judicial Committees</w:t>
            </w:r>
            <w:r>
              <w:rPr>
                <w:noProof/>
                <w:webHidden/>
              </w:rPr>
              <w:tab/>
            </w:r>
            <w:r>
              <w:rPr>
                <w:noProof/>
                <w:webHidden/>
              </w:rPr>
              <w:fldChar w:fldCharType="begin"/>
            </w:r>
            <w:r>
              <w:rPr>
                <w:noProof/>
                <w:webHidden/>
              </w:rPr>
              <w:instrText xml:space="preserve"> PAGEREF _Toc215692927 \h </w:instrText>
            </w:r>
            <w:r>
              <w:rPr>
                <w:noProof/>
                <w:webHidden/>
              </w:rPr>
            </w:r>
            <w:r>
              <w:rPr>
                <w:noProof/>
                <w:webHidden/>
              </w:rPr>
              <w:fldChar w:fldCharType="separate"/>
            </w:r>
            <w:r>
              <w:rPr>
                <w:noProof/>
                <w:webHidden/>
              </w:rPr>
              <w:t>38</w:t>
            </w:r>
            <w:r>
              <w:rPr>
                <w:noProof/>
                <w:webHidden/>
              </w:rPr>
              <w:fldChar w:fldCharType="end"/>
            </w:r>
          </w:hyperlink>
        </w:p>
        <w:p w:rsidR="0049222E" w:rsidRDefault="0049222E" w14:paraId="5E938C26" w14:textId="2359E7B8">
          <w:pPr>
            <w:pStyle w:val="TOC2"/>
            <w:tabs>
              <w:tab w:val="right" w:leader="dot" w:pos="9350"/>
            </w:tabs>
            <w:rPr>
              <w:rFonts w:asciiTheme="minorHAnsi" w:hAnsiTheme="minorHAnsi"/>
              <w:noProof/>
              <w:kern w:val="2"/>
              <w:sz w:val="24"/>
              <w:lang w:eastAsia="en-US"/>
              <w14:ligatures w14:val="standardContextual"/>
            </w:rPr>
          </w:pPr>
          <w:hyperlink w:history="1" w:anchor="_Toc215692928">
            <w:r w:rsidRPr="00156457">
              <w:rPr>
                <w:rStyle w:val="Hyperlink"/>
                <w:noProof/>
              </w:rPr>
              <w:t>Title VII – Student Court Absences</w:t>
            </w:r>
            <w:r>
              <w:rPr>
                <w:noProof/>
                <w:webHidden/>
              </w:rPr>
              <w:tab/>
            </w:r>
            <w:r>
              <w:rPr>
                <w:noProof/>
                <w:webHidden/>
              </w:rPr>
              <w:fldChar w:fldCharType="begin"/>
            </w:r>
            <w:r>
              <w:rPr>
                <w:noProof/>
                <w:webHidden/>
              </w:rPr>
              <w:instrText xml:space="preserve"> PAGEREF _Toc215692928 \h </w:instrText>
            </w:r>
            <w:r>
              <w:rPr>
                <w:noProof/>
                <w:webHidden/>
              </w:rPr>
            </w:r>
            <w:r>
              <w:rPr>
                <w:noProof/>
                <w:webHidden/>
              </w:rPr>
              <w:fldChar w:fldCharType="separate"/>
            </w:r>
            <w:r>
              <w:rPr>
                <w:noProof/>
                <w:webHidden/>
              </w:rPr>
              <w:t>39</w:t>
            </w:r>
            <w:r>
              <w:rPr>
                <w:noProof/>
                <w:webHidden/>
              </w:rPr>
              <w:fldChar w:fldCharType="end"/>
            </w:r>
          </w:hyperlink>
        </w:p>
        <w:p w:rsidR="0049222E" w:rsidRDefault="0049222E" w14:paraId="5D74731B" w14:textId="6F289279">
          <w:pPr>
            <w:pStyle w:val="TOC2"/>
            <w:tabs>
              <w:tab w:val="right" w:leader="dot" w:pos="9350"/>
            </w:tabs>
            <w:rPr>
              <w:rFonts w:asciiTheme="minorHAnsi" w:hAnsiTheme="minorHAnsi"/>
              <w:noProof/>
              <w:kern w:val="2"/>
              <w:sz w:val="24"/>
              <w:lang w:eastAsia="en-US"/>
              <w14:ligatures w14:val="standardContextual"/>
            </w:rPr>
          </w:pPr>
          <w:hyperlink w:history="1" w:anchor="_Toc215692929">
            <w:r w:rsidRPr="00156457">
              <w:rPr>
                <w:rStyle w:val="Hyperlink"/>
                <w:noProof/>
              </w:rPr>
              <w:t>Title VIII – Vacancy of Office</w:t>
            </w:r>
            <w:r>
              <w:rPr>
                <w:noProof/>
                <w:webHidden/>
              </w:rPr>
              <w:tab/>
            </w:r>
            <w:r>
              <w:rPr>
                <w:noProof/>
                <w:webHidden/>
              </w:rPr>
              <w:fldChar w:fldCharType="begin"/>
            </w:r>
            <w:r>
              <w:rPr>
                <w:noProof/>
                <w:webHidden/>
              </w:rPr>
              <w:instrText xml:space="preserve"> PAGEREF _Toc215692929 \h </w:instrText>
            </w:r>
            <w:r>
              <w:rPr>
                <w:noProof/>
                <w:webHidden/>
              </w:rPr>
            </w:r>
            <w:r>
              <w:rPr>
                <w:noProof/>
                <w:webHidden/>
              </w:rPr>
              <w:fldChar w:fldCharType="separate"/>
            </w:r>
            <w:r>
              <w:rPr>
                <w:noProof/>
                <w:webHidden/>
              </w:rPr>
              <w:t>39</w:t>
            </w:r>
            <w:r>
              <w:rPr>
                <w:noProof/>
                <w:webHidden/>
              </w:rPr>
              <w:fldChar w:fldCharType="end"/>
            </w:r>
          </w:hyperlink>
        </w:p>
        <w:p w:rsidR="0049222E" w:rsidRDefault="0049222E" w14:paraId="5770C2D3" w14:textId="3B8084BF">
          <w:pPr>
            <w:pStyle w:val="TOC2"/>
            <w:tabs>
              <w:tab w:val="right" w:leader="dot" w:pos="9350"/>
            </w:tabs>
            <w:rPr>
              <w:rFonts w:asciiTheme="minorHAnsi" w:hAnsiTheme="minorHAnsi"/>
              <w:noProof/>
              <w:kern w:val="2"/>
              <w:sz w:val="24"/>
              <w:lang w:eastAsia="en-US"/>
              <w14:ligatures w14:val="standardContextual"/>
            </w:rPr>
          </w:pPr>
          <w:hyperlink w:history="1" w:anchor="_Toc215692930">
            <w:r w:rsidRPr="00156457">
              <w:rPr>
                <w:rStyle w:val="Hyperlink"/>
                <w:noProof/>
              </w:rPr>
              <w:t>Title IX – Student Rights</w:t>
            </w:r>
            <w:r>
              <w:rPr>
                <w:noProof/>
                <w:webHidden/>
              </w:rPr>
              <w:tab/>
            </w:r>
            <w:r>
              <w:rPr>
                <w:noProof/>
                <w:webHidden/>
              </w:rPr>
              <w:fldChar w:fldCharType="begin"/>
            </w:r>
            <w:r>
              <w:rPr>
                <w:noProof/>
                <w:webHidden/>
              </w:rPr>
              <w:instrText xml:space="preserve"> PAGEREF _Toc215692930 \h </w:instrText>
            </w:r>
            <w:r>
              <w:rPr>
                <w:noProof/>
                <w:webHidden/>
              </w:rPr>
            </w:r>
            <w:r>
              <w:rPr>
                <w:noProof/>
                <w:webHidden/>
              </w:rPr>
              <w:fldChar w:fldCharType="separate"/>
            </w:r>
            <w:r>
              <w:rPr>
                <w:noProof/>
                <w:webHidden/>
              </w:rPr>
              <w:t>39</w:t>
            </w:r>
            <w:r>
              <w:rPr>
                <w:noProof/>
                <w:webHidden/>
              </w:rPr>
              <w:fldChar w:fldCharType="end"/>
            </w:r>
          </w:hyperlink>
        </w:p>
        <w:p w:rsidR="0049222E" w:rsidRDefault="0049222E" w14:paraId="1BEF07B3" w14:textId="37ABC4E8">
          <w:pPr>
            <w:pStyle w:val="TOC2"/>
            <w:tabs>
              <w:tab w:val="right" w:leader="dot" w:pos="9350"/>
            </w:tabs>
            <w:rPr>
              <w:rFonts w:asciiTheme="minorHAnsi" w:hAnsiTheme="minorHAnsi"/>
              <w:noProof/>
              <w:kern w:val="2"/>
              <w:sz w:val="24"/>
              <w:lang w:eastAsia="en-US"/>
              <w14:ligatures w14:val="standardContextual"/>
            </w:rPr>
          </w:pPr>
          <w:hyperlink w:history="1" w:anchor="_Toc215692931">
            <w:r w:rsidRPr="00156457">
              <w:rPr>
                <w:rStyle w:val="Hyperlink"/>
                <w:noProof/>
              </w:rPr>
              <w:t>Title X – Removal of Officers</w:t>
            </w:r>
            <w:r>
              <w:rPr>
                <w:noProof/>
                <w:webHidden/>
              </w:rPr>
              <w:tab/>
            </w:r>
            <w:r>
              <w:rPr>
                <w:noProof/>
                <w:webHidden/>
              </w:rPr>
              <w:fldChar w:fldCharType="begin"/>
            </w:r>
            <w:r>
              <w:rPr>
                <w:noProof/>
                <w:webHidden/>
              </w:rPr>
              <w:instrText xml:space="preserve"> PAGEREF _Toc215692931 \h </w:instrText>
            </w:r>
            <w:r>
              <w:rPr>
                <w:noProof/>
                <w:webHidden/>
              </w:rPr>
            </w:r>
            <w:r>
              <w:rPr>
                <w:noProof/>
                <w:webHidden/>
              </w:rPr>
              <w:fldChar w:fldCharType="separate"/>
            </w:r>
            <w:r>
              <w:rPr>
                <w:noProof/>
                <w:webHidden/>
              </w:rPr>
              <w:t>40</w:t>
            </w:r>
            <w:r>
              <w:rPr>
                <w:noProof/>
                <w:webHidden/>
              </w:rPr>
              <w:fldChar w:fldCharType="end"/>
            </w:r>
          </w:hyperlink>
        </w:p>
        <w:p w:rsidR="0049222E" w:rsidRDefault="0049222E" w14:paraId="3C0718D9" w14:textId="4FDE2FDD">
          <w:pPr>
            <w:pStyle w:val="TOC1"/>
            <w:tabs>
              <w:tab w:val="right" w:leader="dot" w:pos="9350"/>
            </w:tabs>
            <w:rPr>
              <w:rFonts w:asciiTheme="minorHAnsi" w:hAnsiTheme="minorHAnsi"/>
              <w:noProof/>
              <w:kern w:val="2"/>
              <w:sz w:val="24"/>
              <w:lang w:eastAsia="en-US"/>
              <w14:ligatures w14:val="standardContextual"/>
            </w:rPr>
          </w:pPr>
          <w:hyperlink w:history="1" w:anchor="_Toc215692932">
            <w:r w:rsidRPr="00156457">
              <w:rPr>
                <w:rStyle w:val="Hyperlink"/>
                <w:noProof/>
              </w:rPr>
              <w:t>Article VI – Budget Process</w:t>
            </w:r>
            <w:r>
              <w:rPr>
                <w:noProof/>
                <w:webHidden/>
              </w:rPr>
              <w:tab/>
            </w:r>
            <w:r>
              <w:rPr>
                <w:noProof/>
                <w:webHidden/>
              </w:rPr>
              <w:fldChar w:fldCharType="begin"/>
            </w:r>
            <w:r>
              <w:rPr>
                <w:noProof/>
                <w:webHidden/>
              </w:rPr>
              <w:instrText xml:space="preserve"> PAGEREF _Toc215692932 \h </w:instrText>
            </w:r>
            <w:r>
              <w:rPr>
                <w:noProof/>
                <w:webHidden/>
              </w:rPr>
            </w:r>
            <w:r>
              <w:rPr>
                <w:noProof/>
                <w:webHidden/>
              </w:rPr>
              <w:fldChar w:fldCharType="separate"/>
            </w:r>
            <w:r>
              <w:rPr>
                <w:noProof/>
                <w:webHidden/>
              </w:rPr>
              <w:t>40</w:t>
            </w:r>
            <w:r>
              <w:rPr>
                <w:noProof/>
                <w:webHidden/>
              </w:rPr>
              <w:fldChar w:fldCharType="end"/>
            </w:r>
          </w:hyperlink>
        </w:p>
        <w:p w:rsidR="0049222E" w:rsidRDefault="0049222E" w14:paraId="775106DC" w14:textId="1BA0E8F9">
          <w:pPr>
            <w:pStyle w:val="TOC1"/>
            <w:tabs>
              <w:tab w:val="right" w:leader="dot" w:pos="9350"/>
            </w:tabs>
            <w:rPr>
              <w:rFonts w:asciiTheme="minorHAnsi" w:hAnsiTheme="minorHAnsi"/>
              <w:noProof/>
              <w:kern w:val="2"/>
              <w:sz w:val="24"/>
              <w:lang w:eastAsia="en-US"/>
              <w14:ligatures w14:val="standardContextual"/>
            </w:rPr>
          </w:pPr>
          <w:hyperlink w:history="1" w:anchor="_Toc215692933">
            <w:r w:rsidRPr="00156457">
              <w:rPr>
                <w:rStyle w:val="Hyperlink"/>
                <w:noProof/>
              </w:rPr>
              <w:t>Article VII – Academic Eligibility</w:t>
            </w:r>
            <w:r>
              <w:rPr>
                <w:noProof/>
                <w:webHidden/>
              </w:rPr>
              <w:tab/>
            </w:r>
            <w:r>
              <w:rPr>
                <w:noProof/>
                <w:webHidden/>
              </w:rPr>
              <w:fldChar w:fldCharType="begin"/>
            </w:r>
            <w:r>
              <w:rPr>
                <w:noProof/>
                <w:webHidden/>
              </w:rPr>
              <w:instrText xml:space="preserve"> PAGEREF _Toc215692933 \h </w:instrText>
            </w:r>
            <w:r>
              <w:rPr>
                <w:noProof/>
                <w:webHidden/>
              </w:rPr>
            </w:r>
            <w:r>
              <w:rPr>
                <w:noProof/>
                <w:webHidden/>
              </w:rPr>
              <w:fldChar w:fldCharType="separate"/>
            </w:r>
            <w:r>
              <w:rPr>
                <w:noProof/>
                <w:webHidden/>
              </w:rPr>
              <w:t>42</w:t>
            </w:r>
            <w:r>
              <w:rPr>
                <w:noProof/>
                <w:webHidden/>
              </w:rPr>
              <w:fldChar w:fldCharType="end"/>
            </w:r>
          </w:hyperlink>
        </w:p>
        <w:p w:rsidR="0049222E" w:rsidRDefault="0049222E" w14:paraId="7A811171" w14:textId="0062BF5C">
          <w:pPr>
            <w:pStyle w:val="TOC1"/>
            <w:tabs>
              <w:tab w:val="right" w:leader="dot" w:pos="9350"/>
            </w:tabs>
            <w:rPr>
              <w:rFonts w:asciiTheme="minorHAnsi" w:hAnsiTheme="minorHAnsi"/>
              <w:noProof/>
              <w:kern w:val="2"/>
              <w:sz w:val="24"/>
              <w:lang w:eastAsia="en-US"/>
              <w14:ligatures w14:val="standardContextual"/>
            </w:rPr>
          </w:pPr>
          <w:hyperlink w:history="1" w:anchor="_Toc215692934">
            <w:r w:rsidRPr="00156457">
              <w:rPr>
                <w:rStyle w:val="Hyperlink"/>
                <w:noProof/>
              </w:rPr>
              <w:t>Article VIII – Honoraria</w:t>
            </w:r>
            <w:r>
              <w:rPr>
                <w:noProof/>
                <w:webHidden/>
              </w:rPr>
              <w:tab/>
            </w:r>
            <w:r>
              <w:rPr>
                <w:noProof/>
                <w:webHidden/>
              </w:rPr>
              <w:fldChar w:fldCharType="begin"/>
            </w:r>
            <w:r>
              <w:rPr>
                <w:noProof/>
                <w:webHidden/>
              </w:rPr>
              <w:instrText xml:space="preserve"> PAGEREF _Toc215692934 \h </w:instrText>
            </w:r>
            <w:r>
              <w:rPr>
                <w:noProof/>
                <w:webHidden/>
              </w:rPr>
            </w:r>
            <w:r>
              <w:rPr>
                <w:noProof/>
                <w:webHidden/>
              </w:rPr>
              <w:fldChar w:fldCharType="separate"/>
            </w:r>
            <w:r>
              <w:rPr>
                <w:noProof/>
                <w:webHidden/>
              </w:rPr>
              <w:t>42</w:t>
            </w:r>
            <w:r>
              <w:rPr>
                <w:noProof/>
                <w:webHidden/>
              </w:rPr>
              <w:fldChar w:fldCharType="end"/>
            </w:r>
          </w:hyperlink>
        </w:p>
        <w:p w:rsidR="0049222E" w:rsidRDefault="0049222E" w14:paraId="44870F11" w14:textId="159F24CE">
          <w:pPr>
            <w:pStyle w:val="TOC2"/>
            <w:tabs>
              <w:tab w:val="right" w:leader="dot" w:pos="9350"/>
            </w:tabs>
            <w:rPr>
              <w:rFonts w:asciiTheme="minorHAnsi" w:hAnsiTheme="minorHAnsi"/>
              <w:noProof/>
              <w:kern w:val="2"/>
              <w:sz w:val="24"/>
              <w:lang w:eastAsia="en-US"/>
              <w14:ligatures w14:val="standardContextual"/>
            </w:rPr>
          </w:pPr>
          <w:hyperlink w:history="1" w:anchor="_Toc215692935">
            <w:r w:rsidRPr="00156457">
              <w:rPr>
                <w:rStyle w:val="Hyperlink"/>
                <w:noProof/>
              </w:rPr>
              <w:t>Title I – Recipients</w:t>
            </w:r>
            <w:r>
              <w:rPr>
                <w:noProof/>
                <w:webHidden/>
              </w:rPr>
              <w:tab/>
            </w:r>
            <w:r>
              <w:rPr>
                <w:noProof/>
                <w:webHidden/>
              </w:rPr>
              <w:fldChar w:fldCharType="begin"/>
            </w:r>
            <w:r>
              <w:rPr>
                <w:noProof/>
                <w:webHidden/>
              </w:rPr>
              <w:instrText xml:space="preserve"> PAGEREF _Toc215692935 \h </w:instrText>
            </w:r>
            <w:r>
              <w:rPr>
                <w:noProof/>
                <w:webHidden/>
              </w:rPr>
            </w:r>
            <w:r>
              <w:rPr>
                <w:noProof/>
                <w:webHidden/>
              </w:rPr>
              <w:fldChar w:fldCharType="separate"/>
            </w:r>
            <w:r>
              <w:rPr>
                <w:noProof/>
                <w:webHidden/>
              </w:rPr>
              <w:t>42</w:t>
            </w:r>
            <w:r>
              <w:rPr>
                <w:noProof/>
                <w:webHidden/>
              </w:rPr>
              <w:fldChar w:fldCharType="end"/>
            </w:r>
          </w:hyperlink>
        </w:p>
        <w:p w:rsidR="0049222E" w:rsidRDefault="0049222E" w14:paraId="0C59D220" w14:textId="43D2ABBC">
          <w:pPr>
            <w:pStyle w:val="TOC2"/>
            <w:tabs>
              <w:tab w:val="right" w:leader="dot" w:pos="9350"/>
            </w:tabs>
            <w:rPr>
              <w:rFonts w:asciiTheme="minorHAnsi" w:hAnsiTheme="minorHAnsi"/>
              <w:noProof/>
              <w:kern w:val="2"/>
              <w:sz w:val="24"/>
              <w:lang w:eastAsia="en-US"/>
              <w14:ligatures w14:val="standardContextual"/>
            </w:rPr>
          </w:pPr>
          <w:hyperlink w:history="1" w:anchor="_Toc215692936">
            <w:r w:rsidRPr="00156457">
              <w:rPr>
                <w:rStyle w:val="Hyperlink"/>
                <w:noProof/>
              </w:rPr>
              <w:t>Title II – Process</w:t>
            </w:r>
            <w:r>
              <w:rPr>
                <w:noProof/>
                <w:webHidden/>
              </w:rPr>
              <w:tab/>
            </w:r>
            <w:r>
              <w:rPr>
                <w:noProof/>
                <w:webHidden/>
              </w:rPr>
              <w:fldChar w:fldCharType="begin"/>
            </w:r>
            <w:r>
              <w:rPr>
                <w:noProof/>
                <w:webHidden/>
              </w:rPr>
              <w:instrText xml:space="preserve"> PAGEREF _Toc215692936 \h </w:instrText>
            </w:r>
            <w:r>
              <w:rPr>
                <w:noProof/>
                <w:webHidden/>
              </w:rPr>
            </w:r>
            <w:r>
              <w:rPr>
                <w:noProof/>
                <w:webHidden/>
              </w:rPr>
              <w:fldChar w:fldCharType="separate"/>
            </w:r>
            <w:r>
              <w:rPr>
                <w:noProof/>
                <w:webHidden/>
              </w:rPr>
              <w:t>42</w:t>
            </w:r>
            <w:r>
              <w:rPr>
                <w:noProof/>
                <w:webHidden/>
              </w:rPr>
              <w:fldChar w:fldCharType="end"/>
            </w:r>
          </w:hyperlink>
        </w:p>
        <w:p w:rsidR="0049222E" w:rsidRDefault="0049222E" w14:paraId="6CDECC05" w14:textId="7019A3A4">
          <w:pPr>
            <w:pStyle w:val="TOC1"/>
            <w:tabs>
              <w:tab w:val="right" w:leader="dot" w:pos="9350"/>
            </w:tabs>
            <w:rPr>
              <w:rFonts w:asciiTheme="minorHAnsi" w:hAnsiTheme="minorHAnsi"/>
              <w:noProof/>
              <w:kern w:val="2"/>
              <w:sz w:val="24"/>
              <w:lang w:eastAsia="en-US"/>
              <w14:ligatures w14:val="standardContextual"/>
            </w:rPr>
          </w:pPr>
          <w:hyperlink w:history="1" w:anchor="_Toc215692937">
            <w:r w:rsidRPr="00156457">
              <w:rPr>
                <w:rStyle w:val="Hyperlink"/>
                <w:noProof/>
              </w:rPr>
              <w:t>Article IX – Process to Fill Vacant Positions</w:t>
            </w:r>
            <w:r>
              <w:rPr>
                <w:noProof/>
                <w:webHidden/>
              </w:rPr>
              <w:tab/>
            </w:r>
            <w:r>
              <w:rPr>
                <w:noProof/>
                <w:webHidden/>
              </w:rPr>
              <w:fldChar w:fldCharType="begin"/>
            </w:r>
            <w:r>
              <w:rPr>
                <w:noProof/>
                <w:webHidden/>
              </w:rPr>
              <w:instrText xml:space="preserve"> PAGEREF _Toc215692937 \h </w:instrText>
            </w:r>
            <w:r>
              <w:rPr>
                <w:noProof/>
                <w:webHidden/>
              </w:rPr>
            </w:r>
            <w:r>
              <w:rPr>
                <w:noProof/>
                <w:webHidden/>
              </w:rPr>
              <w:fldChar w:fldCharType="separate"/>
            </w:r>
            <w:r>
              <w:rPr>
                <w:noProof/>
                <w:webHidden/>
              </w:rPr>
              <w:t>43</w:t>
            </w:r>
            <w:r>
              <w:rPr>
                <w:noProof/>
                <w:webHidden/>
              </w:rPr>
              <w:fldChar w:fldCharType="end"/>
            </w:r>
          </w:hyperlink>
        </w:p>
        <w:p w:rsidR="0049222E" w:rsidRDefault="0049222E" w14:paraId="3A45D713" w14:textId="15F95BFF">
          <w:pPr>
            <w:pStyle w:val="TOC1"/>
            <w:tabs>
              <w:tab w:val="right" w:leader="dot" w:pos="9350"/>
            </w:tabs>
            <w:rPr>
              <w:rFonts w:asciiTheme="minorHAnsi" w:hAnsiTheme="minorHAnsi"/>
              <w:noProof/>
              <w:kern w:val="2"/>
              <w:sz w:val="24"/>
              <w:lang w:eastAsia="en-US"/>
              <w14:ligatures w14:val="standardContextual"/>
            </w:rPr>
          </w:pPr>
          <w:hyperlink w:history="1" w:anchor="_Toc215692938">
            <w:r w:rsidRPr="00156457">
              <w:rPr>
                <w:rStyle w:val="Hyperlink"/>
                <w:noProof/>
              </w:rPr>
              <w:t>Article X – Collaborative Governance Commission</w:t>
            </w:r>
            <w:r>
              <w:rPr>
                <w:noProof/>
                <w:webHidden/>
              </w:rPr>
              <w:tab/>
            </w:r>
            <w:r>
              <w:rPr>
                <w:noProof/>
                <w:webHidden/>
              </w:rPr>
              <w:fldChar w:fldCharType="begin"/>
            </w:r>
            <w:r>
              <w:rPr>
                <w:noProof/>
                <w:webHidden/>
              </w:rPr>
              <w:instrText xml:space="preserve"> PAGEREF _Toc215692938 \h </w:instrText>
            </w:r>
            <w:r>
              <w:rPr>
                <w:noProof/>
                <w:webHidden/>
              </w:rPr>
            </w:r>
            <w:r>
              <w:rPr>
                <w:noProof/>
                <w:webHidden/>
              </w:rPr>
              <w:fldChar w:fldCharType="separate"/>
            </w:r>
            <w:r>
              <w:rPr>
                <w:noProof/>
                <w:webHidden/>
              </w:rPr>
              <w:t>44</w:t>
            </w:r>
            <w:r>
              <w:rPr>
                <w:noProof/>
                <w:webHidden/>
              </w:rPr>
              <w:fldChar w:fldCharType="end"/>
            </w:r>
          </w:hyperlink>
        </w:p>
        <w:p w:rsidR="0049222E" w:rsidRDefault="0049222E" w14:paraId="2458C61A" w14:textId="4D4B90C7">
          <w:pPr>
            <w:pStyle w:val="TOC1"/>
            <w:tabs>
              <w:tab w:val="right" w:leader="dot" w:pos="9350"/>
            </w:tabs>
            <w:rPr>
              <w:rFonts w:asciiTheme="minorHAnsi" w:hAnsiTheme="minorHAnsi"/>
              <w:noProof/>
              <w:kern w:val="2"/>
              <w:sz w:val="24"/>
              <w:lang w:eastAsia="en-US"/>
              <w14:ligatures w14:val="standardContextual"/>
            </w:rPr>
          </w:pPr>
          <w:hyperlink w:history="1" w:anchor="_Toc215692939">
            <w:r w:rsidRPr="00156457">
              <w:rPr>
                <w:rStyle w:val="Hyperlink"/>
                <w:noProof/>
              </w:rPr>
              <w:t>Article XI – Non-Hazing Clause</w:t>
            </w:r>
            <w:r>
              <w:rPr>
                <w:noProof/>
                <w:webHidden/>
              </w:rPr>
              <w:tab/>
            </w:r>
            <w:r>
              <w:rPr>
                <w:noProof/>
                <w:webHidden/>
              </w:rPr>
              <w:fldChar w:fldCharType="begin"/>
            </w:r>
            <w:r>
              <w:rPr>
                <w:noProof/>
                <w:webHidden/>
              </w:rPr>
              <w:instrText xml:space="preserve"> PAGEREF _Toc215692939 \h </w:instrText>
            </w:r>
            <w:r>
              <w:rPr>
                <w:noProof/>
                <w:webHidden/>
              </w:rPr>
            </w:r>
            <w:r>
              <w:rPr>
                <w:noProof/>
                <w:webHidden/>
              </w:rPr>
              <w:fldChar w:fldCharType="separate"/>
            </w:r>
            <w:r>
              <w:rPr>
                <w:noProof/>
                <w:webHidden/>
              </w:rPr>
              <w:t>44</w:t>
            </w:r>
            <w:r>
              <w:rPr>
                <w:noProof/>
                <w:webHidden/>
              </w:rPr>
              <w:fldChar w:fldCharType="end"/>
            </w:r>
          </w:hyperlink>
        </w:p>
        <w:p w:rsidR="0049222E" w:rsidRDefault="0049222E" w14:paraId="7CB490E2" w14:textId="3B2E39F6">
          <w:pPr>
            <w:pStyle w:val="TOC1"/>
            <w:tabs>
              <w:tab w:val="right" w:leader="dot" w:pos="9350"/>
            </w:tabs>
            <w:rPr>
              <w:rFonts w:asciiTheme="minorHAnsi" w:hAnsiTheme="minorHAnsi"/>
              <w:noProof/>
              <w:kern w:val="2"/>
              <w:sz w:val="24"/>
              <w:lang w:eastAsia="en-US"/>
              <w14:ligatures w14:val="standardContextual"/>
            </w:rPr>
          </w:pPr>
          <w:hyperlink w:history="1" w:anchor="_Toc215692940">
            <w:r w:rsidRPr="00156457">
              <w:rPr>
                <w:rStyle w:val="Hyperlink"/>
                <w:noProof/>
              </w:rPr>
              <w:t>Article XII – Non-Suspension Clause</w:t>
            </w:r>
            <w:r>
              <w:rPr>
                <w:noProof/>
                <w:webHidden/>
              </w:rPr>
              <w:tab/>
            </w:r>
            <w:r>
              <w:rPr>
                <w:noProof/>
                <w:webHidden/>
              </w:rPr>
              <w:fldChar w:fldCharType="begin"/>
            </w:r>
            <w:r>
              <w:rPr>
                <w:noProof/>
                <w:webHidden/>
              </w:rPr>
              <w:instrText xml:space="preserve"> PAGEREF _Toc215692940 \h </w:instrText>
            </w:r>
            <w:r>
              <w:rPr>
                <w:noProof/>
                <w:webHidden/>
              </w:rPr>
            </w:r>
            <w:r>
              <w:rPr>
                <w:noProof/>
                <w:webHidden/>
              </w:rPr>
              <w:fldChar w:fldCharType="separate"/>
            </w:r>
            <w:r>
              <w:rPr>
                <w:noProof/>
                <w:webHidden/>
              </w:rPr>
              <w:t>45</w:t>
            </w:r>
            <w:r>
              <w:rPr>
                <w:noProof/>
                <w:webHidden/>
              </w:rPr>
              <w:fldChar w:fldCharType="end"/>
            </w:r>
          </w:hyperlink>
        </w:p>
        <w:p w:rsidR="0049222E" w:rsidRDefault="0049222E" w14:paraId="36272C35" w14:textId="79D3B443">
          <w:pPr>
            <w:pStyle w:val="TOC1"/>
            <w:tabs>
              <w:tab w:val="right" w:leader="dot" w:pos="9350"/>
            </w:tabs>
            <w:rPr>
              <w:rFonts w:asciiTheme="minorHAnsi" w:hAnsiTheme="minorHAnsi"/>
              <w:noProof/>
              <w:kern w:val="2"/>
              <w:sz w:val="24"/>
              <w:lang w:eastAsia="en-US"/>
              <w14:ligatures w14:val="standardContextual"/>
            </w:rPr>
          </w:pPr>
          <w:hyperlink w:history="1" w:anchor="_Toc215692941">
            <w:r w:rsidRPr="00156457">
              <w:rPr>
                <w:rStyle w:val="Hyperlink"/>
                <w:noProof/>
              </w:rPr>
              <w:t>Article XII – Anti-Discrimination Clause</w:t>
            </w:r>
            <w:r>
              <w:rPr>
                <w:noProof/>
                <w:webHidden/>
              </w:rPr>
              <w:tab/>
            </w:r>
            <w:r>
              <w:rPr>
                <w:noProof/>
                <w:webHidden/>
              </w:rPr>
              <w:fldChar w:fldCharType="begin"/>
            </w:r>
            <w:r>
              <w:rPr>
                <w:noProof/>
                <w:webHidden/>
              </w:rPr>
              <w:instrText xml:space="preserve"> PAGEREF _Toc215692941 \h </w:instrText>
            </w:r>
            <w:r>
              <w:rPr>
                <w:noProof/>
                <w:webHidden/>
              </w:rPr>
            </w:r>
            <w:r>
              <w:rPr>
                <w:noProof/>
                <w:webHidden/>
              </w:rPr>
              <w:fldChar w:fldCharType="separate"/>
            </w:r>
            <w:r>
              <w:rPr>
                <w:noProof/>
                <w:webHidden/>
              </w:rPr>
              <w:t>45</w:t>
            </w:r>
            <w:r>
              <w:rPr>
                <w:noProof/>
                <w:webHidden/>
              </w:rPr>
              <w:fldChar w:fldCharType="end"/>
            </w:r>
          </w:hyperlink>
        </w:p>
        <w:p w:rsidR="0049222E" w:rsidRDefault="0049222E" w14:paraId="17D7BBB5" w14:textId="1B74EF21">
          <w:pPr>
            <w:pStyle w:val="TOC1"/>
            <w:tabs>
              <w:tab w:val="right" w:leader="dot" w:pos="9350"/>
            </w:tabs>
            <w:rPr>
              <w:rFonts w:asciiTheme="minorHAnsi" w:hAnsiTheme="minorHAnsi"/>
              <w:noProof/>
              <w:kern w:val="2"/>
              <w:sz w:val="24"/>
              <w:lang w:eastAsia="en-US"/>
              <w14:ligatures w14:val="standardContextual"/>
            </w:rPr>
          </w:pPr>
          <w:hyperlink w:history="1" w:anchor="_Toc215692942">
            <w:r w:rsidRPr="00156457">
              <w:rPr>
                <w:rStyle w:val="Hyperlink"/>
                <w:noProof/>
              </w:rPr>
              <w:t>Article XIV – University Advisor</w:t>
            </w:r>
            <w:r>
              <w:rPr>
                <w:noProof/>
                <w:webHidden/>
              </w:rPr>
              <w:tab/>
            </w:r>
            <w:r>
              <w:rPr>
                <w:noProof/>
                <w:webHidden/>
              </w:rPr>
              <w:fldChar w:fldCharType="begin"/>
            </w:r>
            <w:r>
              <w:rPr>
                <w:noProof/>
                <w:webHidden/>
              </w:rPr>
              <w:instrText xml:space="preserve"> PAGEREF _Toc215692942 \h </w:instrText>
            </w:r>
            <w:r>
              <w:rPr>
                <w:noProof/>
                <w:webHidden/>
              </w:rPr>
            </w:r>
            <w:r>
              <w:rPr>
                <w:noProof/>
                <w:webHidden/>
              </w:rPr>
              <w:fldChar w:fldCharType="separate"/>
            </w:r>
            <w:r>
              <w:rPr>
                <w:noProof/>
                <w:webHidden/>
              </w:rPr>
              <w:t>45</w:t>
            </w:r>
            <w:r>
              <w:rPr>
                <w:noProof/>
                <w:webHidden/>
              </w:rPr>
              <w:fldChar w:fldCharType="end"/>
            </w:r>
          </w:hyperlink>
        </w:p>
        <w:p w:rsidRPr="0072300B" w:rsidR="001E01C8" w:rsidP="0072300B" w:rsidRDefault="0049222E" w14:paraId="0683022D" w14:textId="41C5B895">
          <w:r>
            <w:rPr>
              <w:rFonts w:ascii="Times New Roman" w:hAnsi="Times New Roman" w:cs="Times New Roman"/>
              <w:sz w:val="22"/>
            </w:rPr>
            <w:fldChar w:fldCharType="end"/>
          </w:r>
        </w:p>
      </w:sdtContent>
    </w:sdt>
    <w:p w:rsidRPr="0072300B" w:rsidR="001E01C8" w:rsidP="0072300B" w:rsidRDefault="7A049487" w14:paraId="4377D5E8" w14:textId="41C5B895">
      <w:pPr>
        <w:pStyle w:val="Heading1"/>
      </w:pPr>
      <w:bookmarkStart w:name="_Toc215692897" w:id="0"/>
      <w:r w:rsidRPr="0072300B">
        <w:t>Article I – Membership and Elections</w:t>
      </w:r>
      <w:bookmarkEnd w:id="0"/>
    </w:p>
    <w:p w:rsidRPr="0072300B" w:rsidR="001E01C8" w:rsidP="0072300B" w:rsidRDefault="7A049487" w14:paraId="02BF0F88" w14:textId="418193BF">
      <w:pPr>
        <w:pStyle w:val="Heading2"/>
      </w:pPr>
      <w:bookmarkStart w:name="_Toc215692898" w:id="1"/>
      <w:r w:rsidRPr="0072300B">
        <w:t>Title I - Membership Requirements</w:t>
      </w:r>
      <w:bookmarkEnd w:id="1"/>
    </w:p>
    <w:p w:rsidR="001E01C8" w:rsidP="0025D960" w:rsidRDefault="7A049487" w14:paraId="2255EA13" w14:textId="7D05E9C3">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Student Body President, Student Body Vice-President, Speaker of Student Senate, Internal Holdover Senator, External Holdover Senator, Treasurer, will serve as the executive officers of the Undergraduate Student Government. These executive officers must have attended the University of Cincinnati as full-time or part-time (at least six (6) credit hours), undergraduate, matriculated students with a 2.5 or better cumulative grade point average through the most recently completed academic semester including Summer Semester. None of these executive officers may include Spring Semester, in which the elections occur, as their requirement for a completed academic semester, as inauguration into office occurs by the eleventh week of Spring Semester, and before the semester is completed.</w:t>
      </w:r>
    </w:p>
    <w:p w:rsidR="001E01C8" w:rsidP="0025D960" w:rsidRDefault="7A049487" w14:paraId="19292CE2" w14:textId="7BF78892">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All Undergraduate Student Government Members, excluding the aforementioned executives, are required to attend the University of Cincinnati as full-time or part-time (at least six (6) credit hours), undergraduate, matriculated students with a 2.5 cumulative grade point average or maintain a 2.5 grade point average or higher every semester for the preceding 2 academic semesters prior to taking office and every semester thereafter. These requirements shall be checked at the beginning of each academic semester and facilitated by the Center for Student Involvements (CSI).</w:t>
      </w:r>
    </w:p>
    <w:p w:rsidR="001E01C8" w:rsidP="0025D960" w:rsidRDefault="7A049487" w14:paraId="085A0E65" w14:textId="31249861">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 xml:space="preserve">A two-thirds (2/3) approval of Student Senate shall be necessary for a member of Undergraduate Student Government to </w:t>
      </w:r>
      <w:proofErr w:type="gramStart"/>
      <w:r w:rsidRPr="0025D960">
        <w:rPr>
          <w:rFonts w:ascii="Times New Roman" w:hAnsi="Times New Roman" w:eastAsia="Times New Roman" w:cs="Times New Roman"/>
          <w:color w:val="000000" w:themeColor="text1"/>
          <w:sz w:val="22"/>
          <w:szCs w:val="22"/>
        </w:rPr>
        <w:t>be</w:t>
      </w:r>
      <w:proofErr w:type="gramEnd"/>
      <w:r w:rsidRPr="0025D960">
        <w:rPr>
          <w:rFonts w:ascii="Times New Roman" w:hAnsi="Times New Roman" w:eastAsia="Times New Roman" w:cs="Times New Roman"/>
          <w:color w:val="000000" w:themeColor="text1"/>
          <w:sz w:val="22"/>
          <w:szCs w:val="22"/>
        </w:rPr>
        <w:t xml:space="preserve"> more than one office, including but not limited to:</w:t>
      </w:r>
    </w:p>
    <w:p w:rsidR="001E01C8" w:rsidP="0025D960" w:rsidRDefault="7A049487" w14:paraId="31129180" w14:textId="55BBF039">
      <w:pPr>
        <w:pStyle w:val="ListParagraph"/>
        <w:numPr>
          <w:ilvl w:val="0"/>
          <w:numId w:val="9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Senator to be a member of Cabinet or Administrative Staff.</w:t>
      </w:r>
    </w:p>
    <w:p w:rsidR="001E01C8" w:rsidP="0025D960" w:rsidRDefault="7A049487" w14:paraId="302B4A68" w14:textId="0F5CD2AB">
      <w:pPr>
        <w:pStyle w:val="ListParagraph"/>
        <w:numPr>
          <w:ilvl w:val="0"/>
          <w:numId w:val="9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Senator or member of Cabinet or Administrative Staff to hold an office, other than Senator, of Student Activities Board, University Funding Board, or Student Safety Board.</w:t>
      </w:r>
    </w:p>
    <w:p w:rsidR="001E01C8" w:rsidP="0025D960" w:rsidRDefault="7A049487" w14:paraId="5EA5E7C6" w14:textId="5A4161CB">
      <w:pPr>
        <w:pStyle w:val="ListParagraph"/>
        <w:numPr>
          <w:ilvl w:val="0"/>
          <w:numId w:val="9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Senator or member of Cabinet or Administrative Staff to be an officer, other than Senator, of any College Tribunal.</w:t>
      </w:r>
    </w:p>
    <w:p w:rsidR="001E01C8" w:rsidP="0025D960" w:rsidRDefault="7A049487" w14:paraId="4F3C9F8A" w14:textId="368FAE68">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Members of Undergraduate Student Government may be required by these bylaws to fulfill active hours. Active hours are defined as time spent in the Student Government office and in any outside activities pertaining to Student Government business.</w:t>
      </w:r>
    </w:p>
    <w:p w:rsidR="001E01C8" w:rsidP="0025D960" w:rsidRDefault="7A049487" w14:paraId="45AB22DC" w14:textId="6C336640">
      <w:pPr>
        <w:pStyle w:val="ListParagraph"/>
        <w:numPr>
          <w:ilvl w:val="0"/>
          <w:numId w:val="9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one of the required active hours must be public and held in Student Government Office or public spaces on campuses, to be recorded with the Speaker of Senate and to be advertised to the student body at mass.</w:t>
      </w:r>
    </w:p>
    <w:p w:rsidR="001E01C8" w:rsidP="2865D044" w:rsidRDefault="7A049487" w14:paraId="2AF7E13F" w14:textId="34B77709">
      <w:pPr>
        <w:pStyle w:val="ListParagraph"/>
        <w:numPr>
          <w:ilvl w:val="0"/>
          <w:numId w:val="92"/>
        </w:numPr>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one of the required active hours must be completed as an outreach hour. Outreach is defined as active engagement outside of public active hours which includes but is not limited to tabling on campus, attending student organization meetings and events as well as engaging with student-catered centers or offices on campus.</w:t>
      </w:r>
    </w:p>
    <w:p w:rsidR="001E01C8" w:rsidP="0072300B" w:rsidRDefault="7A049487" w14:paraId="7AA99A2D" w14:textId="34564AD0">
      <w:pPr>
        <w:pStyle w:val="Heading2"/>
        <w:rPr>
          <w:rFonts w:eastAsia="Times New Roman"/>
        </w:rPr>
      </w:pPr>
      <w:bookmarkStart w:name="_Toc215692899" w:id="2"/>
      <w:r w:rsidRPr="2865D044">
        <w:t>Title II – Student Body General Elections</w:t>
      </w:r>
      <w:bookmarkEnd w:id="2"/>
    </w:p>
    <w:p w:rsidR="001E01C8" w:rsidP="0025D960" w:rsidRDefault="7A049487" w14:paraId="4677F1B6" w14:textId="24D4DFAB">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Student Body General Elections shall occur during Spring Semester and shall be overseen by the Election Facilitation Committee (EFC).</w:t>
      </w:r>
    </w:p>
    <w:p w:rsidR="001E01C8" w:rsidP="0025D960" w:rsidRDefault="7A049487" w14:paraId="4D46D8C8" w14:textId="39E0D114">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Chairperson and Vice-Chairperson of EFC shall convene by the fourth (4th) week of Fall Semester and establish an exact election timeline and size of committee by the sixth (6th) week.</w:t>
      </w:r>
    </w:p>
    <w:p w:rsidR="001E01C8" w:rsidP="0025D960" w:rsidRDefault="7A049487" w14:paraId="4B2B8DA6" w14:textId="42885B41">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Petition signing shall last for </w:t>
      </w:r>
      <w:proofErr w:type="gramStart"/>
      <w:r w:rsidRPr="0025D960">
        <w:rPr>
          <w:rFonts w:ascii="Times New Roman" w:hAnsi="Times New Roman" w:eastAsia="Times New Roman" w:cs="Times New Roman"/>
          <w:color w:val="000000" w:themeColor="text1"/>
          <w:sz w:val="22"/>
          <w:szCs w:val="22"/>
        </w:rPr>
        <w:t>the duration of two</w:t>
      </w:r>
      <w:proofErr w:type="gramEnd"/>
      <w:r w:rsidRPr="0025D960">
        <w:rPr>
          <w:rFonts w:ascii="Times New Roman" w:hAnsi="Times New Roman" w:eastAsia="Times New Roman" w:cs="Times New Roman"/>
          <w:color w:val="000000" w:themeColor="text1"/>
          <w:sz w:val="22"/>
          <w:szCs w:val="22"/>
        </w:rPr>
        <w:t xml:space="preserve"> weeks.</w:t>
      </w:r>
    </w:p>
    <w:p w:rsidR="001E01C8" w:rsidP="0025D960" w:rsidRDefault="7A049487" w14:paraId="171AFD9C" w14:textId="71CD0033">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EFC shall establish a timeline for packet turn in and verification with there being no more than a week between the turn in date of packets and the start of campaigning.</w:t>
      </w:r>
    </w:p>
    <w:p w:rsidR="001E01C8" w:rsidP="0025D960" w:rsidRDefault="7A049487" w14:paraId="791B1DBD" w14:textId="4690B6D9">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 least two weeks of Spring Semester shall be devoted to campaigning, with the last three days of the second week being student body elections.</w:t>
      </w:r>
    </w:p>
    <w:p w:rsidR="001E01C8" w:rsidP="0025D960" w:rsidRDefault="7A049487" w14:paraId="1DCBBF2E" w14:textId="71359049">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Inauguration shall occur at most three weeks after elections.</w:t>
      </w:r>
    </w:p>
    <w:p w:rsidR="001E01C8" w:rsidP="0025D960" w:rsidRDefault="7A049487" w14:paraId="67CEE5D4" w14:textId="1D2AE1C6">
      <w:pPr>
        <w:pStyle w:val="ListParagraph"/>
        <w:numPr>
          <w:ilvl w:val="0"/>
          <w:numId w:val="9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terms of the Student Body President, Student Body Vice-President, and At-Large Senators terms shall begin at inauguration, terminating at the following year’s inauguration.</w:t>
      </w:r>
    </w:p>
    <w:p w:rsidR="001E01C8" w:rsidP="0025D960" w:rsidRDefault="7A049487" w14:paraId="6CEED77D" w14:textId="4EBFCA7D">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2.</w:t>
      </w:r>
      <w:r w:rsidRPr="0025D960">
        <w:rPr>
          <w:rFonts w:ascii="Times New Roman" w:hAnsi="Times New Roman" w:eastAsia="Times New Roman" w:cs="Times New Roman"/>
          <w:color w:val="000000" w:themeColor="text1"/>
          <w:sz w:val="22"/>
          <w:szCs w:val="22"/>
        </w:rPr>
        <w:t xml:space="preserve"> There shall be no formal campaigning (e.g. flyers, buttons, and mailings) during the school year until a general election packet is distributed, collected, and approved by the Elections Facilitation Committee.</w:t>
      </w:r>
    </w:p>
    <w:p w:rsidR="001E01C8" w:rsidP="0025D960" w:rsidRDefault="7A049487" w14:paraId="5319CB03" w14:textId="61FB603B">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3.</w:t>
      </w:r>
      <w:r w:rsidRPr="0025D960">
        <w:rPr>
          <w:rFonts w:ascii="Times New Roman" w:hAnsi="Times New Roman" w:eastAsia="Times New Roman" w:cs="Times New Roman"/>
          <w:color w:val="000000" w:themeColor="text1"/>
          <w:sz w:val="22"/>
          <w:szCs w:val="22"/>
        </w:rPr>
        <w:t xml:space="preserve"> Funds may be collected three months prior to the first day of the collections of election packets according to the Election Rules and Outline published by the Election Facilitation Committee.</w:t>
      </w:r>
    </w:p>
    <w:p w:rsidR="001E01C8" w:rsidP="0072300B" w:rsidRDefault="7A049487" w14:paraId="6FD99855" w14:textId="6ACBBD0E">
      <w:pPr>
        <w:pStyle w:val="Heading2"/>
        <w:rPr>
          <w:rFonts w:eastAsia="Times New Roman"/>
        </w:rPr>
      </w:pPr>
      <w:bookmarkStart w:name="_Toc215692900" w:id="3"/>
      <w:r w:rsidRPr="2865D044">
        <w:t>Title III – Election Facilitation</w:t>
      </w:r>
      <w:bookmarkEnd w:id="3"/>
    </w:p>
    <w:p w:rsidR="001E01C8" w:rsidP="0025D960" w:rsidRDefault="7A049487" w14:paraId="6EE53DBF" w14:textId="6FA5718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A predetermined third-party organization shall be responsible for administering the Student Body General Elections. No action shall be taken by the third party that would conflict with the Student Government Constitution or Bylaws.</w:t>
      </w:r>
    </w:p>
    <w:p w:rsidR="001E01C8" w:rsidP="0025D960" w:rsidRDefault="7A049487" w14:paraId="67C1B405" w14:textId="69B630B1">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Said third party shall work in conjunction with the Student Government Advisor. The administrative duties of said third party shall include:</w:t>
      </w:r>
    </w:p>
    <w:p w:rsidR="001E01C8" w:rsidP="0025D960" w:rsidRDefault="7A049487" w14:paraId="08BFE9D4" w14:textId="2CA0B0BF">
      <w:pPr>
        <w:pStyle w:val="ListParagraph"/>
        <w:numPr>
          <w:ilvl w:val="0"/>
          <w:numId w:val="9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Setting up and running the electronic polling stations,</w:t>
      </w:r>
    </w:p>
    <w:p w:rsidR="001E01C8" w:rsidP="0025D960" w:rsidRDefault="7A049487" w14:paraId="42947F6E" w14:textId="07B2424E">
      <w:pPr>
        <w:pStyle w:val="ListParagraph"/>
        <w:numPr>
          <w:ilvl w:val="0"/>
          <w:numId w:val="9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Tallying the results of the Student Body General Election,</w:t>
      </w:r>
    </w:p>
    <w:p w:rsidR="001E01C8" w:rsidP="0025D960" w:rsidRDefault="7A049487" w14:paraId="56BCF8F8" w14:textId="43D9DE4F">
      <w:pPr>
        <w:pStyle w:val="ListParagraph"/>
        <w:numPr>
          <w:ilvl w:val="0"/>
          <w:numId w:val="9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Supplying the results of the Student Body General Election to the Student Government Advisor as well as the Chair of the Elections Facilitations Committee.</w:t>
      </w:r>
    </w:p>
    <w:p w:rsidR="001E01C8" w:rsidP="0025D960" w:rsidRDefault="7A049487" w14:paraId="29AE626E" w14:textId="3AD69E47">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administrative duties of the Election Facilitation Committee shall include:</w:t>
      </w:r>
    </w:p>
    <w:p w:rsidR="001E01C8" w:rsidP="0025D960" w:rsidRDefault="7A049487" w14:paraId="17A05800" w14:textId="6E3A3957">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Determining the exact time, date, and location of the elections,</w:t>
      </w:r>
    </w:p>
    <w:p w:rsidR="001E01C8" w:rsidP="0025D960" w:rsidRDefault="7A049487" w14:paraId="1B907265" w14:textId="3638B540">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Publishing the Election Rules and Outline,</w:t>
      </w:r>
    </w:p>
    <w:p w:rsidR="001E01C8" w:rsidP="0025D960" w:rsidRDefault="7A049487" w14:paraId="32481CA2" w14:textId="33DAD4F7">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Disseminating election information,</w:t>
      </w:r>
    </w:p>
    <w:p w:rsidR="001E01C8" w:rsidP="0025D960" w:rsidRDefault="7A049487" w14:paraId="1D6699F8" w14:textId="2D6E6C54">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Conducting orientation for all general election candidates,</w:t>
      </w:r>
    </w:p>
    <w:p w:rsidR="001E01C8" w:rsidP="0025D960" w:rsidRDefault="7A049487" w14:paraId="083BDE0F" w14:textId="7701D5A7">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Collecting petition packets and verifying that they have been filled out correctly,</w:t>
      </w:r>
    </w:p>
    <w:p w:rsidR="001E01C8" w:rsidP="0025D960" w:rsidRDefault="7A049487" w14:paraId="4D653A5A" w14:textId="7F400ABE">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Enforcing the election rules,</w:t>
      </w:r>
    </w:p>
    <w:p w:rsidR="001E01C8" w:rsidP="0025D960" w:rsidRDefault="7A049487" w14:paraId="39222C45" w14:textId="6B27664E">
      <w:pPr>
        <w:pStyle w:val="ListParagraph"/>
        <w:numPr>
          <w:ilvl w:val="0"/>
          <w:numId w:val="8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Hosting campaign events.</w:t>
      </w:r>
    </w:p>
    <w:p w:rsidR="001E01C8" w:rsidP="0025D960" w:rsidRDefault="7A049487" w14:paraId="3DC904E9" w14:textId="01310395">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Chairperson of EFC shall:</w:t>
      </w:r>
    </w:p>
    <w:p w:rsidR="001E01C8" w:rsidP="0025D960" w:rsidRDefault="7A049487" w14:paraId="738C0A3C" w14:textId="228E4674">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Be appointed by the Student Body President and approved by a 2/3 majority of the Student Senate no later than the fifteenth (15th) week of Spring Semester with exceptions in case of extenuating circumstances.</w:t>
      </w:r>
    </w:p>
    <w:p w:rsidR="001E01C8" w:rsidP="0025D960" w:rsidRDefault="7A049487" w14:paraId="5FF92726" w14:textId="3A82972A">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Have at least one year of experience on EFC, a campaign team, or running as a Slate or Candidate in a prior election or 6 months of senate experience.</w:t>
      </w:r>
    </w:p>
    <w:p w:rsidR="001E01C8" w:rsidP="0025D960" w:rsidRDefault="7A049487" w14:paraId="46472D7A" w14:textId="4B8069F7">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Be a matriculated full or part-time (at least six (6) undergraduate credit hours) student </w:t>
      </w:r>
      <w:proofErr w:type="gramStart"/>
      <w:r w:rsidRPr="0025D960">
        <w:rPr>
          <w:rFonts w:ascii="Times New Roman" w:hAnsi="Times New Roman" w:eastAsia="Times New Roman" w:cs="Times New Roman"/>
          <w:color w:val="000000" w:themeColor="text1"/>
          <w:sz w:val="22"/>
          <w:szCs w:val="22"/>
        </w:rPr>
        <w:t>of</w:t>
      </w:r>
      <w:proofErr w:type="gramEnd"/>
      <w:r w:rsidRPr="0025D960">
        <w:rPr>
          <w:rFonts w:ascii="Times New Roman" w:hAnsi="Times New Roman" w:eastAsia="Times New Roman" w:cs="Times New Roman"/>
          <w:color w:val="000000" w:themeColor="text1"/>
          <w:sz w:val="22"/>
          <w:szCs w:val="22"/>
        </w:rPr>
        <w:t xml:space="preserve"> the University of Cincinnati, maintaining a minimum cumulative GPA of 2.5 or better.</w:t>
      </w:r>
    </w:p>
    <w:p w:rsidR="001E01C8" w:rsidP="0025D960" w:rsidRDefault="7A049487" w14:paraId="50C0BD6A" w14:textId="69A7D038">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Not be running in the general election or a member of a campaign team.</w:t>
      </w:r>
    </w:p>
    <w:p w:rsidR="001E01C8" w:rsidP="0025D960" w:rsidRDefault="7A049487" w14:paraId="566E8A75" w14:textId="1DD98AE2">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Act as the presiding officer for all grievance hearings, </w:t>
      </w:r>
      <w:proofErr w:type="gramStart"/>
      <w:r w:rsidRPr="0025D960">
        <w:rPr>
          <w:rFonts w:ascii="Times New Roman" w:hAnsi="Times New Roman" w:eastAsia="Times New Roman" w:cs="Times New Roman"/>
          <w:color w:val="000000" w:themeColor="text1"/>
          <w:sz w:val="22"/>
          <w:szCs w:val="22"/>
        </w:rPr>
        <w:t>including:</w:t>
      </w:r>
      <w:proofErr w:type="gramEnd"/>
      <w:r w:rsidRPr="0025D960">
        <w:rPr>
          <w:rFonts w:ascii="Times New Roman" w:hAnsi="Times New Roman" w:eastAsia="Times New Roman" w:cs="Times New Roman"/>
          <w:color w:val="000000" w:themeColor="text1"/>
          <w:sz w:val="22"/>
          <w:szCs w:val="22"/>
        </w:rPr>
        <w:t xml:space="preserve"> coordinating the activities and materials for grievance hearings, handling correspondence with Slates and Candidates before and after the hearing and facilitating the hearing. The Chair will have exclusive facilitation privileges but not speaking or voting privileges.</w:t>
      </w:r>
    </w:p>
    <w:p w:rsidR="001E01C8" w:rsidP="0025D960" w:rsidRDefault="7A049487" w14:paraId="7F2ACC72" w14:textId="04F275C6">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Give weekly progress reports on the activities of the committee to the Student Senate during the annual Student Body General Election.</w:t>
      </w:r>
    </w:p>
    <w:p w:rsidR="001E01C8" w:rsidP="0025D960" w:rsidRDefault="7A049487" w14:paraId="79660497" w14:textId="683B658E">
      <w:pPr>
        <w:pStyle w:val="ListParagraph"/>
        <w:numPr>
          <w:ilvl w:val="0"/>
          <w:numId w:val="8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Submit a written document of all proceedings and decisions of EFC to Student Senate both prior to and during the annual Student Body General Election.</w:t>
      </w:r>
    </w:p>
    <w:p w:rsidR="001E01C8" w:rsidP="0025D960" w:rsidRDefault="7A049487" w14:paraId="671583CB" w14:textId="71CF30B1">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There will be at most two Vice-Chairpersons of EFC and they shall:</w:t>
      </w:r>
    </w:p>
    <w:p w:rsidR="001E01C8" w:rsidP="0025D960" w:rsidRDefault="7A049487" w14:paraId="745AA4E7" w14:textId="785302EC">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Be appointed by the Student Body President and approved by a 2/3 majority of the Student Senate no later than the fifteenth (15th) week of Spring Semester with exceptions in case of extenuating circumstances.</w:t>
      </w:r>
    </w:p>
    <w:p w:rsidR="001E01C8" w:rsidP="0025D960" w:rsidRDefault="7A049487" w14:paraId="6A5F81E6" w14:textId="65D52050">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Have at least one year of experience on EFC, a campaign team, or running as a Slate or Candidate in a prior election or 6 months of senate experience.</w:t>
      </w:r>
    </w:p>
    <w:p w:rsidR="001E01C8" w:rsidP="0025D960" w:rsidRDefault="7A049487" w14:paraId="2AA454B9" w14:textId="3CE5C5AF">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Be a matriculated full or part-time (at least six (6) undergraduate credit hours) student </w:t>
      </w:r>
      <w:proofErr w:type="gramStart"/>
      <w:r w:rsidRPr="0025D960">
        <w:rPr>
          <w:rFonts w:ascii="Times New Roman" w:hAnsi="Times New Roman" w:eastAsia="Times New Roman" w:cs="Times New Roman"/>
          <w:color w:val="000000" w:themeColor="text1"/>
          <w:sz w:val="22"/>
          <w:szCs w:val="22"/>
        </w:rPr>
        <w:t>of</w:t>
      </w:r>
      <w:proofErr w:type="gramEnd"/>
      <w:r w:rsidRPr="0025D960">
        <w:rPr>
          <w:rFonts w:ascii="Times New Roman" w:hAnsi="Times New Roman" w:eastAsia="Times New Roman" w:cs="Times New Roman"/>
          <w:color w:val="000000" w:themeColor="text1"/>
          <w:sz w:val="22"/>
          <w:szCs w:val="22"/>
        </w:rPr>
        <w:t xml:space="preserve"> the University of Cincinnati, maintaining a minimum cumulative GPA of 2.5 or better.</w:t>
      </w:r>
    </w:p>
    <w:p w:rsidR="001E01C8" w:rsidP="0025D960" w:rsidRDefault="7A049487" w14:paraId="79C43882" w14:textId="2160848D">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Not be running in the general election or a member of a campaign team.</w:t>
      </w:r>
    </w:p>
    <w:p w:rsidR="001E01C8" w:rsidP="0025D960" w:rsidRDefault="7A049487" w14:paraId="5C5A901D" w14:textId="35F89E13">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Serve as the Chair-designate in all cases where the Chairperson is absent, including at grievance hearings with facilitation but not speaking or voting privileges.</w:t>
      </w:r>
    </w:p>
    <w:p w:rsidR="001E01C8" w:rsidP="0025D960" w:rsidRDefault="7A049487" w14:paraId="57013690" w14:textId="6BFDB6CC">
      <w:pPr>
        <w:pStyle w:val="ListParagraph"/>
        <w:numPr>
          <w:ilvl w:val="0"/>
          <w:numId w:val="8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Coordinate EFC’s activities, including overseeing subcommittees concerned with elections marketing, candidate education, and elections events.</w:t>
      </w:r>
    </w:p>
    <w:p w:rsidR="001E01C8" w:rsidP="0025D960" w:rsidRDefault="7A049487" w14:paraId="5A579D67" w14:textId="69FA8672">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6. </w:t>
      </w:r>
      <w:r w:rsidRPr="0025D960">
        <w:rPr>
          <w:rFonts w:ascii="Times New Roman" w:hAnsi="Times New Roman" w:eastAsia="Times New Roman" w:cs="Times New Roman"/>
          <w:color w:val="000000" w:themeColor="text1"/>
          <w:sz w:val="22"/>
          <w:szCs w:val="22"/>
        </w:rPr>
        <w:t>Members of the Election Facilitation Committee shall:</w:t>
      </w:r>
    </w:p>
    <w:p w:rsidR="001E01C8" w:rsidP="0025D960" w:rsidRDefault="7A049487" w14:paraId="6DC60808" w14:textId="7CBA0369">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Number no less than five, not including the Chairperson and Vice-Chairperson(s).</w:t>
      </w:r>
    </w:p>
    <w:p w:rsidR="001E01C8" w:rsidP="0025D960" w:rsidRDefault="7A049487" w14:paraId="170B3743" w14:textId="730CDD1C">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Be confirmed by a 2/3 majority vote of Student Senate as a slate or individually.</w:t>
      </w:r>
    </w:p>
    <w:p w:rsidR="001E01C8" w:rsidP="0025D960" w:rsidRDefault="7A049487" w14:paraId="232A7579" w14:textId="0F4BB668">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 xml:space="preserve">Be a matriculated full or part-time (at least six (6) undergraduate credit hours) students </w:t>
      </w:r>
      <w:proofErr w:type="gramStart"/>
      <w:r w:rsidRPr="0025D960">
        <w:rPr>
          <w:rFonts w:ascii="Times New Roman" w:hAnsi="Times New Roman" w:eastAsia="Times New Roman" w:cs="Times New Roman"/>
          <w:color w:val="000000" w:themeColor="text1"/>
          <w:sz w:val="22"/>
          <w:szCs w:val="22"/>
        </w:rPr>
        <w:t>of</w:t>
      </w:r>
      <w:proofErr w:type="gramEnd"/>
      <w:r w:rsidRPr="0025D960">
        <w:rPr>
          <w:rFonts w:ascii="Times New Roman" w:hAnsi="Times New Roman" w:eastAsia="Times New Roman" w:cs="Times New Roman"/>
          <w:color w:val="000000" w:themeColor="text1"/>
          <w:sz w:val="22"/>
          <w:szCs w:val="22"/>
        </w:rPr>
        <w:t xml:space="preserve"> the University of Cincinnati, who maintain a minimum cumulative GPA of 2.5 or better.</w:t>
      </w:r>
    </w:p>
    <w:p w:rsidR="001E01C8" w:rsidP="0025D960" w:rsidRDefault="7A049487" w14:paraId="4701A298" w14:textId="1CC9567B">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Not be running in the general election or a member of a campaign team.</w:t>
      </w:r>
    </w:p>
    <w:p w:rsidR="001E01C8" w:rsidP="0025D960" w:rsidRDefault="7A049487" w14:paraId="5CC564C8" w14:textId="2CFF8C97">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Provide consultation on the EFC Rules &amp; Outline.</w:t>
      </w:r>
    </w:p>
    <w:p w:rsidR="001E01C8" w:rsidP="0025D960" w:rsidRDefault="7A049487" w14:paraId="2341EEE4" w14:textId="03864BDC">
      <w:pPr>
        <w:pStyle w:val="ListParagraph"/>
        <w:numPr>
          <w:ilvl w:val="0"/>
          <w:numId w:val="8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Maintain a non-partisan position in matters pertaining to the committee’s work.</w:t>
      </w:r>
    </w:p>
    <w:p w:rsidR="001E01C8" w:rsidP="0025D960" w:rsidRDefault="7A049487" w14:paraId="3B737E1E" w14:textId="2A9FF2D6">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7. </w:t>
      </w:r>
      <w:r w:rsidRPr="0025D960">
        <w:rPr>
          <w:rFonts w:ascii="Times New Roman" w:hAnsi="Times New Roman" w:eastAsia="Times New Roman" w:cs="Times New Roman"/>
          <w:color w:val="000000" w:themeColor="text1"/>
          <w:sz w:val="22"/>
          <w:szCs w:val="22"/>
        </w:rPr>
        <w:t xml:space="preserve">The members of EFC, under the supervision of the Chairperson, shall create a new set of policies and procedures and a new set of regulations that allow proper enforcement of all infractions of the </w:t>
      </w:r>
      <w:proofErr w:type="gramStart"/>
      <w:r w:rsidRPr="0025D960">
        <w:rPr>
          <w:rFonts w:ascii="Times New Roman" w:hAnsi="Times New Roman" w:eastAsia="Times New Roman" w:cs="Times New Roman"/>
          <w:color w:val="000000" w:themeColor="text1"/>
          <w:sz w:val="22"/>
          <w:szCs w:val="22"/>
        </w:rPr>
        <w:t>aforementioned new</w:t>
      </w:r>
      <w:proofErr w:type="gramEnd"/>
      <w:r w:rsidRPr="0025D960">
        <w:rPr>
          <w:rFonts w:ascii="Times New Roman" w:hAnsi="Times New Roman" w:eastAsia="Times New Roman" w:cs="Times New Roman"/>
          <w:color w:val="000000" w:themeColor="text1"/>
          <w:sz w:val="22"/>
          <w:szCs w:val="22"/>
        </w:rPr>
        <w:t xml:space="preserve"> policies and procedures for the annual Student Body General Election. These new policies, procedures, and regulations shall be completed and submitted via an enactment bill to Senate by Friday of the eighth (8th) week of Fall Semester and approved by a two-thirds (2/3) majority vote of Senate by the Fourteenth (14th) week of fall semester.</w:t>
      </w:r>
    </w:p>
    <w:p w:rsidR="001E01C8" w:rsidP="0025D960" w:rsidRDefault="7A049487" w14:paraId="38D49F9C" w14:textId="154B0CFD">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8. </w:t>
      </w:r>
      <w:r w:rsidRPr="0025D960">
        <w:rPr>
          <w:rFonts w:ascii="Times New Roman" w:hAnsi="Times New Roman" w:eastAsia="Times New Roman" w:cs="Times New Roman"/>
          <w:color w:val="000000" w:themeColor="text1"/>
          <w:sz w:val="22"/>
          <w:szCs w:val="22"/>
        </w:rPr>
        <w:t>The Election Facilitation Committee shall function as follows:</w:t>
      </w:r>
    </w:p>
    <w:p w:rsidR="001E01C8" w:rsidP="0025D960" w:rsidRDefault="7A049487" w14:paraId="438B806A" w14:textId="73357E33">
      <w:pPr>
        <w:pStyle w:val="ListParagraph"/>
        <w:numPr>
          <w:ilvl w:val="0"/>
          <w:numId w:val="8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All decisions made by the committee will </w:t>
      </w:r>
      <w:proofErr w:type="gramStart"/>
      <w:r w:rsidRPr="0025D960">
        <w:rPr>
          <w:rFonts w:ascii="Times New Roman" w:hAnsi="Times New Roman" w:eastAsia="Times New Roman" w:cs="Times New Roman"/>
          <w:color w:val="000000" w:themeColor="text1"/>
          <w:sz w:val="22"/>
          <w:szCs w:val="22"/>
        </w:rPr>
        <w:t>be following</w:t>
      </w:r>
      <w:proofErr w:type="gramEnd"/>
      <w:r w:rsidRPr="0025D960">
        <w:rPr>
          <w:rFonts w:ascii="Times New Roman" w:hAnsi="Times New Roman" w:eastAsia="Times New Roman" w:cs="Times New Roman"/>
          <w:color w:val="000000" w:themeColor="text1"/>
          <w:sz w:val="22"/>
          <w:szCs w:val="22"/>
        </w:rPr>
        <w:t xml:space="preserve"> a vote of the members.</w:t>
      </w:r>
    </w:p>
    <w:p w:rsidR="001E01C8" w:rsidP="0025D960" w:rsidRDefault="7A049487" w14:paraId="1074113F" w14:textId="6E6C83B1">
      <w:pPr>
        <w:pStyle w:val="ListParagraph"/>
        <w:numPr>
          <w:ilvl w:val="0"/>
          <w:numId w:val="8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At least three members of the committee, not counting the Chairperson or Vice-Chairperson, must be present to vote and </w:t>
      </w:r>
      <w:proofErr w:type="gramStart"/>
      <w:r w:rsidRPr="0025D960">
        <w:rPr>
          <w:rFonts w:ascii="Times New Roman" w:hAnsi="Times New Roman" w:eastAsia="Times New Roman" w:cs="Times New Roman"/>
          <w:color w:val="000000" w:themeColor="text1"/>
          <w:sz w:val="22"/>
          <w:szCs w:val="22"/>
        </w:rPr>
        <w:t>make a decision</w:t>
      </w:r>
      <w:proofErr w:type="gramEnd"/>
      <w:r w:rsidRPr="0025D960">
        <w:rPr>
          <w:rFonts w:ascii="Times New Roman" w:hAnsi="Times New Roman" w:eastAsia="Times New Roman" w:cs="Times New Roman"/>
          <w:color w:val="000000" w:themeColor="text1"/>
          <w:sz w:val="22"/>
          <w:szCs w:val="22"/>
        </w:rPr>
        <w:t>.</w:t>
      </w:r>
    </w:p>
    <w:p w:rsidR="001E01C8" w:rsidP="0025D960" w:rsidRDefault="7A049487" w14:paraId="30814CE8" w14:textId="7532C1A6">
      <w:pPr>
        <w:pStyle w:val="ListParagraph"/>
        <w:numPr>
          <w:ilvl w:val="0"/>
          <w:numId w:val="8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Chairperson will not have a vote.</w:t>
      </w:r>
    </w:p>
    <w:p w:rsidR="001E01C8" w:rsidP="0025D960" w:rsidRDefault="7A049487" w14:paraId="61416122" w14:textId="568C0B5A">
      <w:pPr>
        <w:pStyle w:val="ListParagraph"/>
        <w:numPr>
          <w:ilvl w:val="0"/>
          <w:numId w:val="8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Vice-Chairperson will only have a vote in the advent of a tie.</w:t>
      </w:r>
    </w:p>
    <w:p w:rsidR="001E01C8" w:rsidP="0072300B" w:rsidRDefault="7A049487" w14:paraId="4DCD1252" w14:textId="2145F4F9">
      <w:pPr>
        <w:pStyle w:val="Heading2"/>
        <w:rPr>
          <w:rFonts w:eastAsia="Times New Roman"/>
        </w:rPr>
      </w:pPr>
      <w:bookmarkStart w:name="_Toc215692901" w:id="4"/>
      <w:r w:rsidRPr="2865D044">
        <w:t>Title IV – Election Process</w:t>
      </w:r>
      <w:bookmarkEnd w:id="4"/>
    </w:p>
    <w:p w:rsidR="001E01C8" w:rsidP="0025D960" w:rsidRDefault="7A049487" w14:paraId="016F5B00" w14:textId="0B3332F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Student Body President and Student Body Vice-President shall be elected by a plurality of the undergraduate students at the University of Cincinnati voting in the Student Body General Election. Students may vote for only one (1) executive slate.</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1E07DCD3" w14:textId="3A1CBD22">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In the case of a tie vote for the offices of an executive slate, EFC shall facilitate a run-off election between the two leading slates. The run-off election shall occur no later than one week after the announcement of a tie election.</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34862AC5" w14:textId="468193C2">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 xml:space="preserve">Nominations for the Speaker of Student Senate, Internal Holdover Senator, External Holdover Senator, and Treasurer shall be made from the floor during the last meeting before the incoming student </w:t>
      </w:r>
      <w:proofErr w:type="gramStart"/>
      <w:r w:rsidRPr="0025D960">
        <w:rPr>
          <w:rFonts w:ascii="Times New Roman" w:hAnsi="Times New Roman" w:eastAsia="Times New Roman" w:cs="Times New Roman"/>
          <w:color w:val="000000" w:themeColor="text1"/>
          <w:sz w:val="22"/>
          <w:szCs w:val="22"/>
        </w:rPr>
        <w:t>senate</w:t>
      </w:r>
      <w:proofErr w:type="gramEnd"/>
      <w:r w:rsidRPr="0025D960">
        <w:rPr>
          <w:rFonts w:ascii="Times New Roman" w:hAnsi="Times New Roman" w:eastAsia="Times New Roman" w:cs="Times New Roman"/>
          <w:color w:val="000000" w:themeColor="text1"/>
          <w:sz w:val="22"/>
          <w:szCs w:val="22"/>
        </w:rPr>
        <w:t xml:space="preserve"> is sworn in. Elections shall take place during the first meeting of the newly convened Senate. A majority vote of the Student Senate shall be required to elect any executive position. In the case of a tie vote for any executive office, Senate shall go to a second ballot vote for the two leading candidates and continue until a candidate gets a majority of vote.</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28D26814" w14:textId="4871D18E">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Newly elected officers shall assume office during the week following their election. Any Student Senator elected to an officer position must resign their respective Student Senate seat.</w:t>
      </w:r>
    </w:p>
    <w:p w:rsidR="001E01C8" w:rsidP="0025D960" w:rsidRDefault="7A049487" w14:paraId="490EEC8B" w14:textId="562DFB86">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 Speaker of Student Senate need not be a Student Senator at the time of election but must have at least nine (9) months of prior experience as a Student Senator.</w:t>
      </w:r>
    </w:p>
    <w:p w:rsidR="001E01C8" w:rsidP="0025D960" w:rsidRDefault="7A049487" w14:paraId="049A6CE9" w14:textId="16B32C70">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6. </w:t>
      </w:r>
      <w:r w:rsidRPr="0025D960">
        <w:rPr>
          <w:rFonts w:ascii="Times New Roman" w:hAnsi="Times New Roman" w:eastAsia="Times New Roman" w:cs="Times New Roman"/>
          <w:color w:val="000000" w:themeColor="text1"/>
          <w:sz w:val="22"/>
          <w:szCs w:val="22"/>
        </w:rPr>
        <w:t>The Internal Holdover Senator must have at least six (6) months of prior experience as a Student Senate member or elected tribunal executive member preceding their term as Internal Holdover.</w:t>
      </w:r>
    </w:p>
    <w:p w:rsidR="001E01C8" w:rsidP="0025D960" w:rsidRDefault="7A049487" w14:paraId="08332194" w14:textId="473E11F8">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7. </w:t>
      </w:r>
      <w:r w:rsidRPr="0025D960">
        <w:rPr>
          <w:rFonts w:ascii="Times New Roman" w:hAnsi="Times New Roman" w:eastAsia="Times New Roman" w:cs="Times New Roman"/>
          <w:color w:val="000000" w:themeColor="text1"/>
          <w:sz w:val="22"/>
          <w:szCs w:val="22"/>
        </w:rPr>
        <w:t>The External Holdover Senator must have at least six (6) months of prior experience as a Student Senate member or Cabinet member preceding their term as External Holdover.</w:t>
      </w:r>
    </w:p>
    <w:p w:rsidR="001E01C8" w:rsidP="0025D960" w:rsidRDefault="7A049487" w14:paraId="197CF15B" w14:textId="6D7A315D">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8. </w:t>
      </w:r>
      <w:r w:rsidRPr="0025D960">
        <w:rPr>
          <w:rFonts w:ascii="Times New Roman" w:hAnsi="Times New Roman" w:eastAsia="Times New Roman" w:cs="Times New Roman"/>
          <w:color w:val="000000" w:themeColor="text1"/>
          <w:sz w:val="22"/>
          <w:szCs w:val="22"/>
        </w:rPr>
        <w:t xml:space="preserve">The Treasurer must have at least six (6) </w:t>
      </w:r>
      <w:proofErr w:type="gramStart"/>
      <w:r w:rsidRPr="0025D960">
        <w:rPr>
          <w:rFonts w:ascii="Times New Roman" w:hAnsi="Times New Roman" w:eastAsia="Times New Roman" w:cs="Times New Roman"/>
          <w:color w:val="000000" w:themeColor="text1"/>
          <w:sz w:val="22"/>
          <w:szCs w:val="22"/>
        </w:rPr>
        <w:t>months</w:t>
      </w:r>
      <w:proofErr w:type="gramEnd"/>
      <w:r w:rsidRPr="0025D960">
        <w:rPr>
          <w:rFonts w:ascii="Times New Roman" w:hAnsi="Times New Roman" w:eastAsia="Times New Roman" w:cs="Times New Roman"/>
          <w:color w:val="000000" w:themeColor="text1"/>
          <w:sz w:val="22"/>
          <w:szCs w:val="22"/>
        </w:rPr>
        <w:t xml:space="preserve"> prior experience as a member of Student Government.</w:t>
      </w:r>
    </w:p>
    <w:p w:rsidR="001E01C8" w:rsidP="0025D960" w:rsidRDefault="7A049487" w14:paraId="53F5460E" w14:textId="045F4A46">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9. </w:t>
      </w:r>
      <w:r w:rsidRPr="0025D960">
        <w:rPr>
          <w:rFonts w:ascii="Times New Roman" w:hAnsi="Times New Roman" w:eastAsia="Times New Roman" w:cs="Times New Roman"/>
          <w:color w:val="000000" w:themeColor="text1"/>
          <w:sz w:val="22"/>
          <w:szCs w:val="22"/>
        </w:rPr>
        <w:t>The At-Large Senators shall be elected by a plurality of the undergraduate students at the University of Cincinnati, voting in the Student Body General Election. Students may vote for up to eight (8) At-Large candidates.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3DB86B05" w14:textId="329A81EE">
      <w:pPr>
        <w:spacing w:before="240" w:after="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10. </w:t>
      </w:r>
      <w:r w:rsidRPr="0025D960">
        <w:rPr>
          <w:rFonts w:ascii="Times New Roman" w:hAnsi="Times New Roman" w:eastAsia="Times New Roman" w:cs="Times New Roman"/>
          <w:color w:val="000000" w:themeColor="text1"/>
          <w:sz w:val="22"/>
          <w:szCs w:val="22"/>
        </w:rPr>
        <w:t>In the case of a tie vote for the office(s) of At-Large Senator(s</w:t>
      </w:r>
      <w:proofErr w:type="gramStart"/>
      <w:r w:rsidRPr="0025D960">
        <w:rPr>
          <w:rFonts w:ascii="Times New Roman" w:hAnsi="Times New Roman" w:eastAsia="Times New Roman" w:cs="Times New Roman"/>
          <w:color w:val="000000" w:themeColor="text1"/>
          <w:sz w:val="22"/>
          <w:szCs w:val="22"/>
        </w:rPr>
        <w:t>),  EFC</w:t>
      </w:r>
      <w:proofErr w:type="gramEnd"/>
      <w:r w:rsidRPr="0025D960">
        <w:rPr>
          <w:rFonts w:ascii="Times New Roman" w:hAnsi="Times New Roman" w:eastAsia="Times New Roman" w:cs="Times New Roman"/>
          <w:color w:val="000000" w:themeColor="text1"/>
          <w:sz w:val="22"/>
          <w:szCs w:val="22"/>
        </w:rPr>
        <w:t xml:space="preserve"> shall facilitate a run-off election between the tied candidates.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677D0C32" w14:textId="089D029B">
      <w:pPr>
        <w:spacing w:before="240" w:after="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11. </w:t>
      </w:r>
      <w:r w:rsidRPr="0025D960">
        <w:rPr>
          <w:rFonts w:ascii="Times New Roman" w:hAnsi="Times New Roman" w:eastAsia="Times New Roman" w:cs="Times New Roman"/>
          <w:color w:val="000000" w:themeColor="text1"/>
          <w:sz w:val="22"/>
          <w:szCs w:val="22"/>
        </w:rPr>
        <w:t>The newly elected Student Body President, Student Body Vice-President and the Senators-at-Large shall be sworn in no later than the third student senate meeting from the date of election.</w:t>
      </w:r>
    </w:p>
    <w:p w:rsidR="001E01C8" w:rsidP="0025D960" w:rsidRDefault="7A049487" w14:paraId="6DD3C7BB" w14:textId="5797B842">
      <w:pPr>
        <w:spacing w:before="240" w:after="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12. </w:t>
      </w:r>
      <w:r w:rsidRPr="0025D960">
        <w:rPr>
          <w:rFonts w:ascii="Times New Roman" w:hAnsi="Times New Roman" w:eastAsia="Times New Roman" w:cs="Times New Roman"/>
          <w:color w:val="000000" w:themeColor="text1"/>
          <w:sz w:val="22"/>
          <w:szCs w:val="22"/>
        </w:rPr>
        <w:t>The College Senators shall be elected by the voting membership of their respective College Tribunal. There shall be two (2) College Senators from each undergraduate college. College Senator elections shall be conducted in accordance with the respective Tribunal’s constitution and bylaws.</w:t>
      </w:r>
    </w:p>
    <w:p w:rsidR="001E01C8" w:rsidP="0025D960" w:rsidRDefault="7A049487" w14:paraId="7D8EFBBB" w14:textId="3DD5BE1F">
      <w:pPr>
        <w:spacing w:before="240" w:after="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13. </w:t>
      </w:r>
      <w:r w:rsidRPr="0025D960">
        <w:rPr>
          <w:rFonts w:ascii="Times New Roman" w:hAnsi="Times New Roman" w:eastAsia="Times New Roman" w:cs="Times New Roman"/>
          <w:color w:val="000000" w:themeColor="text1"/>
          <w:sz w:val="22"/>
          <w:szCs w:val="22"/>
        </w:rPr>
        <w:t>The Undergraduate Funding Board (UFB), Student Activities Board (SAB), and Student Safety Board (SSB) Senators shall be elected by the voting membership of their respective boards. Senator elections shall be conducted in accordance with the respective Board’s constitution and bylaws.</w:t>
      </w:r>
    </w:p>
    <w:p w:rsidR="001E01C8" w:rsidP="0025D960" w:rsidRDefault="7A049487" w14:paraId="50ABCD51" w14:textId="0AE52AC4">
      <w:pPr>
        <w:spacing w:before="240" w:after="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14. </w:t>
      </w:r>
      <w:r w:rsidRPr="0025D960">
        <w:rPr>
          <w:rFonts w:ascii="Times New Roman" w:hAnsi="Times New Roman" w:eastAsia="Times New Roman" w:cs="Times New Roman"/>
          <w:color w:val="000000" w:themeColor="text1"/>
          <w:sz w:val="22"/>
          <w:szCs w:val="22"/>
        </w:rPr>
        <w:t xml:space="preserve">The Chief Justice of Student Court shall be elected by the voting membership (Associate Justices) of the Student Court. Majority </w:t>
      </w:r>
      <w:proofErr w:type="gramStart"/>
      <w:r w:rsidRPr="0025D960">
        <w:rPr>
          <w:rFonts w:ascii="Times New Roman" w:hAnsi="Times New Roman" w:eastAsia="Times New Roman" w:cs="Times New Roman"/>
          <w:color w:val="000000" w:themeColor="text1"/>
          <w:sz w:val="22"/>
          <w:szCs w:val="22"/>
        </w:rPr>
        <w:t>vote</w:t>
      </w:r>
      <w:proofErr w:type="gramEnd"/>
      <w:r w:rsidRPr="0025D960">
        <w:rPr>
          <w:rFonts w:ascii="Times New Roman" w:hAnsi="Times New Roman" w:eastAsia="Times New Roman" w:cs="Times New Roman"/>
          <w:color w:val="000000" w:themeColor="text1"/>
          <w:sz w:val="22"/>
          <w:szCs w:val="22"/>
        </w:rPr>
        <w:t xml:space="preserve"> shall be necessary to elect.</w:t>
      </w:r>
    </w:p>
    <w:p w:rsidR="001E01C8" w:rsidP="0025D960" w:rsidRDefault="7A049487" w14:paraId="5C7E6B61" w14:textId="55F6D164">
      <w:pPr>
        <w:spacing w:before="240"/>
        <w:ind w:left="1066" w:hanging="106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15. </w:t>
      </w:r>
      <w:r w:rsidRPr="0025D960">
        <w:rPr>
          <w:rFonts w:ascii="Times New Roman" w:hAnsi="Times New Roman" w:eastAsia="Times New Roman" w:cs="Times New Roman"/>
          <w:color w:val="000000" w:themeColor="text1"/>
          <w:sz w:val="22"/>
          <w:szCs w:val="22"/>
        </w:rPr>
        <w:t>The Chief Justice must be an Associate Justice at the time of election. They must have at least nine (9) months of prior experience as an Associate Justice unless no one on the Court has nine (9) months prior experience.</w:t>
      </w:r>
    </w:p>
    <w:p w:rsidR="001E01C8" w:rsidP="0072300B" w:rsidRDefault="7A049487" w14:paraId="3DB09D37" w14:textId="17C2B796">
      <w:pPr>
        <w:pStyle w:val="Heading1"/>
        <w:rPr>
          <w:rFonts w:eastAsia="Times New Roman"/>
        </w:rPr>
      </w:pPr>
      <w:bookmarkStart w:name="_Toc215692902" w:id="5"/>
      <w:r w:rsidRPr="2865D044">
        <w:t>Article II – Legislative Branch</w:t>
      </w:r>
      <w:bookmarkEnd w:id="5"/>
    </w:p>
    <w:p w:rsidR="001E01C8" w:rsidP="0072300B" w:rsidRDefault="7A049487" w14:paraId="42D133D0" w14:textId="607C2E86">
      <w:pPr>
        <w:pStyle w:val="Heading2"/>
        <w:rPr>
          <w:rFonts w:eastAsia="Times New Roman"/>
        </w:rPr>
      </w:pPr>
      <w:bookmarkStart w:name="_Toc215692903" w:id="6"/>
      <w:r w:rsidRPr="2865D044">
        <w:t>Title I – Duties of Executives, Senators and Non-Voting Members</w:t>
      </w:r>
      <w:bookmarkEnd w:id="6"/>
    </w:p>
    <w:p w:rsidR="001E01C8" w:rsidP="0025D960" w:rsidRDefault="7A049487" w14:paraId="1D017B3C" w14:textId="6709592D">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Speaker of Student Senate shall be responsible for:</w:t>
      </w:r>
    </w:p>
    <w:p w:rsidR="001E01C8" w:rsidP="0025D960" w:rsidRDefault="7A049487" w14:paraId="450F2CD7" w14:textId="105EBFE4">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fifteen (15) active hours per week, recorded with the Internal Holdover Senator,</w:t>
      </w:r>
    </w:p>
    <w:p w:rsidR="001E01C8" w:rsidP="0025D960" w:rsidRDefault="7A049487" w14:paraId="75339624" w14:textId="165D5A47">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Acting as the presiding officer over Student Senate,</w:t>
      </w:r>
    </w:p>
    <w:p w:rsidR="001E01C8" w:rsidP="0025D960" w:rsidRDefault="7A049487" w14:paraId="56CFA7C0" w14:textId="428FD6AD">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Serving as the official representative of Student Senate,</w:t>
      </w:r>
    </w:p>
    <w:p w:rsidR="001E01C8" w:rsidP="0025D960" w:rsidRDefault="7A049487" w14:paraId="475ECCD6" w14:textId="0C2EA292">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Preparing and distributing Student Senate meeting materials, agendas, and minutes,</w:t>
      </w:r>
    </w:p>
    <w:p w:rsidR="001E01C8" w:rsidP="0025D960" w:rsidRDefault="7A049487" w14:paraId="088D1377" w14:textId="2894C270">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Ensuring that any resolution passed by Student Senate is carried out by the appropriate member of Student Government,</w:t>
      </w:r>
    </w:p>
    <w:p w:rsidR="001E01C8" w:rsidP="0025D960" w:rsidRDefault="7A049487" w14:paraId="7A59B41A" w14:textId="7C1A0E9C">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Ensuring that any enactment passed by Student Senate is shown in the working Student Government Constitution, Bylaws, and/or Rules of Procedure no later than 15 business days after the bill is passed,</w:t>
      </w:r>
    </w:p>
    <w:p w:rsidR="001E01C8" w:rsidP="0025D960" w:rsidRDefault="7A049487" w14:paraId="21E944DC" w14:textId="04A6D310">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Approving and tracking all active hours recorded by members of Senate,</w:t>
      </w:r>
    </w:p>
    <w:p w:rsidR="001E01C8" w:rsidP="0025D960" w:rsidRDefault="7A049487" w14:paraId="14404111" w14:textId="126B2331">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Coordinating new Senator Orientation and Re-orientation,</w:t>
      </w:r>
    </w:p>
    <w:p w:rsidR="001E01C8" w:rsidP="0025D960" w:rsidRDefault="7A049487" w14:paraId="084A1D0E" w14:textId="09772F48">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Coordinating biweekly SAL cohort meetings,</w:t>
      </w:r>
    </w:p>
    <w:p w:rsidR="001E01C8" w:rsidP="0025D960" w:rsidRDefault="7A049487" w14:paraId="1CD8F33C" w14:textId="59C7BDCB">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Planning retreats and social events for Student Senate,</w:t>
      </w:r>
    </w:p>
    <w:p w:rsidR="001E01C8" w:rsidP="0025D960" w:rsidRDefault="7A049487" w14:paraId="651329BB" w14:textId="07FF6C37">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Appointing and overseeing the Secretary of Senate as required, with the approval of</w:t>
      </w:r>
    </w:p>
    <w:p w:rsidR="001E01C8" w:rsidP="0025D960" w:rsidRDefault="7A049487" w14:paraId="521C5FEC" w14:textId="76AF0CFD">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Senate,</w:t>
      </w:r>
    </w:p>
    <w:p w:rsidR="001E01C8" w:rsidP="0025D960" w:rsidRDefault="7A049487" w14:paraId="1F1B6B5D" w14:textId="4C4144E4">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following responsibilities shall be shared with the External Holdover Senator:</w:t>
      </w:r>
    </w:p>
    <w:p w:rsidR="001E01C8" w:rsidP="0025D960" w:rsidRDefault="7A049487" w14:paraId="20223668" w14:textId="03286354">
      <w:pPr>
        <w:pStyle w:val="ListParagraph"/>
        <w:numPr>
          <w:ilvl w:val="1"/>
          <w:numId w:val="84"/>
        </w:numPr>
        <w:spacing w:after="0"/>
        <w:ind w:left="180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Overseeing all standing and ad-hoc legislative committees,</w:t>
      </w:r>
    </w:p>
    <w:p w:rsidR="001E01C8" w:rsidP="2865D044" w:rsidRDefault="7A049487" w14:paraId="169A2AFA" w14:textId="48E71CA7">
      <w:pPr>
        <w:pStyle w:val="ListParagraph"/>
        <w:numPr>
          <w:ilvl w:val="1"/>
          <w:numId w:val="84"/>
        </w:numPr>
        <w:spacing w:after="0"/>
        <w:ind w:left="180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Assisting in appointment of chairs and the Senate membership of each legislative committee, with the advice of the Student Body Vice-President and the approval of Student Senate,</w:t>
      </w:r>
    </w:p>
    <w:p w:rsidR="56A33BE0" w:rsidP="2865D044" w:rsidRDefault="56A33BE0" w14:paraId="319BFDFE" w14:textId="7B9DC744">
      <w:pPr>
        <w:pStyle w:val="ListParagraph"/>
        <w:numPr>
          <w:ilvl w:val="1"/>
          <w:numId w:val="84"/>
        </w:numPr>
        <w:spacing w:after="0"/>
        <w:ind w:left="1800"/>
      </w:pPr>
      <w:r w:rsidRPr="2865D044">
        <w:rPr>
          <w:rFonts w:ascii="Times New Roman" w:hAnsi="Times New Roman" w:eastAsia="Times New Roman" w:cs="Times New Roman"/>
          <w:sz w:val="22"/>
          <w:szCs w:val="22"/>
        </w:rPr>
        <w:t>Appointing all At-Large and Tribunal Senators to a Standing Legislative Committee,</w:t>
      </w:r>
    </w:p>
    <w:p w:rsidR="001E01C8" w:rsidP="0025D960" w:rsidRDefault="7A049487" w14:paraId="7B93D1FF" w14:textId="4FC86AA7">
      <w:pPr>
        <w:pStyle w:val="ListParagraph"/>
        <w:numPr>
          <w:ilvl w:val="1"/>
          <w:numId w:val="84"/>
        </w:numPr>
        <w:spacing w:after="0"/>
        <w:ind w:left="180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Appointing four (4) Senators to the annual Strategic Planning Committee, one from each legislative committee, as outlined in Article I, Title IV, Section VI of these bylaws,</w:t>
      </w:r>
    </w:p>
    <w:p w:rsidR="001E01C8" w:rsidP="0025D960" w:rsidRDefault="7A049487" w14:paraId="362247AF" w14:textId="52FD1810">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Designating legislation to the appropriate committees, councils, or </w:t>
      </w:r>
    </w:p>
    <w:p w:rsidR="001E01C8" w:rsidP="0025D960" w:rsidRDefault="7A049487" w14:paraId="17F6766B" w14:textId="3AFD251D">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boards for review before being brought before the Student Senate at </w:t>
      </w:r>
    </w:p>
    <w:p w:rsidR="001E01C8" w:rsidP="0025D960" w:rsidRDefault="7A049487" w14:paraId="4588C286" w14:textId="59D1CE06">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their discretion,</w:t>
      </w:r>
    </w:p>
    <w:p w:rsidR="001E01C8" w:rsidP="0025D960" w:rsidRDefault="7A049487" w14:paraId="7EF64764" w14:textId="2F6C2DB3">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Assisting in approving Tribunal Funding Requests,</w:t>
      </w:r>
    </w:p>
    <w:p w:rsidR="001E01C8" w:rsidP="0025D960" w:rsidRDefault="7A049487" w14:paraId="3A9FC579" w14:textId="6058C789">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Chairing the Undergraduate Student Trustee Selection Committee,</w:t>
      </w:r>
    </w:p>
    <w:p w:rsidR="001E01C8" w:rsidP="0025D960" w:rsidRDefault="7A049487" w14:paraId="482AEA22" w14:textId="4CAD8B43">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Chairing the Ways and Means Committee,</w:t>
      </w:r>
    </w:p>
    <w:p w:rsidR="001E01C8" w:rsidP="0025D960" w:rsidRDefault="7A049487" w14:paraId="01D69C72" w14:textId="522F5752">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Facilitating an annual review of the Student Government Constitution </w:t>
      </w:r>
    </w:p>
    <w:p w:rsidR="001E01C8" w:rsidP="0025D960" w:rsidRDefault="7A049487" w14:paraId="6FCAC2E9" w14:textId="66699F1E">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and Bylaws by the Ways and Means Committee, and</w:t>
      </w:r>
    </w:p>
    <w:p w:rsidR="001E01C8" w:rsidP="0025D960" w:rsidRDefault="7A049487" w14:paraId="4663903A" w14:textId="30D19C61">
      <w:pPr>
        <w:pStyle w:val="ListParagraph"/>
        <w:numPr>
          <w:ilvl w:val="0"/>
          <w:numId w:val="8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Promoting and maintaining the Student Government Brand.</w:t>
      </w:r>
    </w:p>
    <w:p w:rsidR="001E01C8" w:rsidP="0025D960" w:rsidRDefault="7A049487" w14:paraId="3DBC0D41" w14:textId="52CDF062">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2.</w:t>
      </w:r>
      <w:r w:rsidRPr="0025D960">
        <w:rPr>
          <w:rFonts w:ascii="Times New Roman" w:hAnsi="Times New Roman" w:eastAsia="Times New Roman" w:cs="Times New Roman"/>
          <w:color w:val="000000" w:themeColor="text1"/>
          <w:sz w:val="22"/>
          <w:szCs w:val="22"/>
        </w:rPr>
        <w:t xml:space="preserve"> The Internal Holdover Senator shall be responsible for:</w:t>
      </w:r>
    </w:p>
    <w:p w:rsidR="001E01C8" w:rsidP="0025D960" w:rsidRDefault="7A049487" w14:paraId="7E653858" w14:textId="3B8F4564">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fifteen (15) active hours per week, recorded with the Speaker of Senate,</w:t>
      </w:r>
    </w:p>
    <w:p w:rsidR="001E01C8" w:rsidP="0025D960" w:rsidRDefault="7A049487" w14:paraId="4D16AF58" w14:textId="3AEC7281">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Presiding as the Speaker of Senate pro Tempore,</w:t>
      </w:r>
    </w:p>
    <w:p w:rsidR="001E01C8" w:rsidP="0025D960" w:rsidRDefault="7A049487" w14:paraId="4EF2F49B" w14:textId="7D9ADA43">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Filling in when </w:t>
      </w:r>
      <w:proofErr w:type="gramStart"/>
      <w:r w:rsidRPr="0025D960">
        <w:rPr>
          <w:rFonts w:ascii="Times New Roman" w:hAnsi="Times New Roman" w:eastAsia="Times New Roman" w:cs="Times New Roman"/>
          <w:color w:val="000000" w:themeColor="text1"/>
          <w:sz w:val="22"/>
          <w:szCs w:val="22"/>
        </w:rPr>
        <w:t>necessary</w:t>
      </w:r>
      <w:proofErr w:type="gramEnd"/>
      <w:r w:rsidRPr="0025D960">
        <w:rPr>
          <w:rFonts w:ascii="Times New Roman" w:hAnsi="Times New Roman" w:eastAsia="Times New Roman" w:cs="Times New Roman"/>
          <w:color w:val="000000" w:themeColor="text1"/>
          <w:sz w:val="22"/>
          <w:szCs w:val="22"/>
        </w:rPr>
        <w:t xml:space="preserve"> in the absence of the Secretary of Senate,</w:t>
      </w:r>
    </w:p>
    <w:p w:rsidR="001E01C8" w:rsidP="0025D960" w:rsidRDefault="7A049487" w14:paraId="50906999" w14:textId="422C6743">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Chairing the Tribunal Leadership Council, deciding its membership, and coordinating the council's meetings,</w:t>
      </w:r>
    </w:p>
    <w:p w:rsidR="001E01C8" w:rsidP="0025D960" w:rsidRDefault="7A049487" w14:paraId="6CA63ECB" w14:textId="1D85F684">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Planning retreats and social events for the Tribunal Leadership Council,</w:t>
      </w:r>
    </w:p>
    <w:p w:rsidR="001E01C8" w:rsidP="0025D960" w:rsidRDefault="7A049487" w14:paraId="22AA84A2" w14:textId="7DA46D31">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Sitting on the Ways and Means Committee as a voting member,</w:t>
      </w:r>
    </w:p>
    <w:p w:rsidR="001E01C8" w:rsidP="0025D960" w:rsidRDefault="7A049487" w14:paraId="1DE6AC77" w14:textId="12DA596A">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Manage Tribunal Funding Requests,</w:t>
      </w:r>
    </w:p>
    <w:p w:rsidR="001E01C8" w:rsidP="0025D960" w:rsidRDefault="7A049487" w14:paraId="7DB600EC" w14:textId="1EB5CEB1">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 the form of an enactment bill, the Internal Holdover Senator will submit to Student Senate the funding criteria which will be used in allocating funds for the next budgeting cycle.</w:t>
      </w:r>
    </w:p>
    <w:p w:rsidR="001E01C8" w:rsidP="0025D960" w:rsidRDefault="7A049487" w14:paraId="46E41A44" w14:textId="0B660F59">
      <w:pPr>
        <w:pStyle w:val="ListParagraph"/>
        <w:numPr>
          <w:ilvl w:val="0"/>
          <w:numId w:val="8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Promoting and maintaining the Student Government Brand.</w:t>
      </w:r>
    </w:p>
    <w:p w:rsidR="001E01C8" w:rsidP="0025D960" w:rsidRDefault="7A049487" w14:paraId="4B517B1D" w14:textId="00331482">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Section 3.</w:t>
      </w:r>
      <w:r w:rsidRPr="0025D960">
        <w:rPr>
          <w:rFonts w:ascii="Times New Roman" w:hAnsi="Times New Roman" w:eastAsia="Times New Roman" w:cs="Times New Roman"/>
          <w:color w:val="000000" w:themeColor="text1"/>
          <w:sz w:val="22"/>
          <w:szCs w:val="22"/>
        </w:rPr>
        <w:t xml:space="preserve"> The External Holdover Senator shall be responsible for:</w:t>
      </w:r>
    </w:p>
    <w:p w:rsidR="001E01C8" w:rsidP="0025D960" w:rsidRDefault="7A049487" w14:paraId="6B0E6F98" w14:textId="39A23CB4">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Fulfilling fifteen (15) active hours per week, recorded with the Speaker of Senate, </w:t>
      </w:r>
    </w:p>
    <w:p w:rsidR="001E01C8" w:rsidP="2865D044" w:rsidRDefault="7A049487" w14:paraId="0702FB6C" w14:textId="38901B3D">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Jointly with the Student Speaker of Senate </w:t>
      </w:r>
    </w:p>
    <w:p w:rsidR="001E01C8" w:rsidP="2865D044" w:rsidRDefault="6E016719" w14:paraId="2119C78E" w14:textId="3C1F3A8A">
      <w:pPr>
        <w:pStyle w:val="ListParagraph"/>
        <w:numPr>
          <w:ilvl w:val="2"/>
          <w:numId w:val="82"/>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O</w:t>
      </w:r>
      <w:r w:rsidRPr="2865D044" w:rsidR="7A049487">
        <w:rPr>
          <w:rFonts w:ascii="Times New Roman" w:hAnsi="Times New Roman" w:eastAsia="Times New Roman" w:cs="Times New Roman"/>
          <w:color w:val="000000" w:themeColor="text1"/>
          <w:sz w:val="22"/>
          <w:szCs w:val="22"/>
        </w:rPr>
        <w:t>versee</w:t>
      </w:r>
      <w:r w:rsidRPr="2865D044" w:rsidR="4F708817">
        <w:rPr>
          <w:rFonts w:ascii="Times New Roman" w:hAnsi="Times New Roman" w:eastAsia="Times New Roman" w:cs="Times New Roman"/>
          <w:color w:val="000000" w:themeColor="text1"/>
          <w:sz w:val="22"/>
          <w:szCs w:val="22"/>
        </w:rPr>
        <w:t>ing</w:t>
      </w:r>
      <w:r w:rsidRPr="2865D044" w:rsidR="7A049487">
        <w:rPr>
          <w:rFonts w:ascii="Times New Roman" w:hAnsi="Times New Roman" w:eastAsia="Times New Roman" w:cs="Times New Roman"/>
          <w:color w:val="000000" w:themeColor="text1"/>
          <w:sz w:val="22"/>
          <w:szCs w:val="22"/>
        </w:rPr>
        <w:t xml:space="preserve"> all standing and ad- hoc legislative committees,</w:t>
      </w:r>
    </w:p>
    <w:p w:rsidR="25DB1407" w:rsidP="2865D044" w:rsidRDefault="25DB1407" w14:paraId="554D118D" w14:textId="260EB365">
      <w:pPr>
        <w:pStyle w:val="ListParagraph"/>
        <w:numPr>
          <w:ilvl w:val="2"/>
          <w:numId w:val="82"/>
        </w:numPr>
        <w:spacing w:after="0"/>
      </w:pPr>
      <w:r w:rsidRPr="2865D044">
        <w:rPr>
          <w:rFonts w:ascii="Times New Roman" w:hAnsi="Times New Roman" w:eastAsia="Times New Roman" w:cs="Times New Roman"/>
          <w:sz w:val="22"/>
          <w:szCs w:val="22"/>
        </w:rPr>
        <w:t>Appointing all At-Large and Tribunal Senators to a Standing Legislative Committee,</w:t>
      </w:r>
    </w:p>
    <w:p w:rsidR="001E01C8" w:rsidP="0025D960" w:rsidRDefault="7A049487" w14:paraId="0162B4B2" w14:textId="0C714033">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Overseeing all standing and ad-hoc legislative committees,</w:t>
      </w:r>
    </w:p>
    <w:p w:rsidR="001E01C8" w:rsidP="0025D960" w:rsidRDefault="7A049487" w14:paraId="6C89A75B" w14:textId="2DD5DE28">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Handling the administrative functions of Cabinet,</w:t>
      </w:r>
    </w:p>
    <w:p w:rsidR="001E01C8" w:rsidP="0025D960" w:rsidRDefault="7A049487" w14:paraId="477362AB" w14:textId="71B46B23">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Approving and tracking all active hours recorded by Cabinet members,</w:t>
      </w:r>
    </w:p>
    <w:p w:rsidR="001E01C8" w:rsidP="0025D960" w:rsidRDefault="7A049487" w14:paraId="48B9C344" w14:textId="2CD4C6F9">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Providing a Cabinet report at each Student Senate meeting,</w:t>
      </w:r>
    </w:p>
    <w:p w:rsidR="001E01C8" w:rsidP="0025D960" w:rsidRDefault="7A049487" w14:paraId="2F8DF083" w14:textId="363F5DCD">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Aiding in Cabinet initiatives wherever possible,</w:t>
      </w:r>
    </w:p>
    <w:p w:rsidR="001E01C8" w:rsidP="0025D960" w:rsidRDefault="7A049487" w14:paraId="20D8AEB8" w14:textId="249B4E35">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Planning retreats and social events for Cabinet,</w:t>
      </w:r>
    </w:p>
    <w:p w:rsidR="001E01C8" w:rsidP="0025D960" w:rsidRDefault="7A049487" w14:paraId="3106F435" w14:textId="3B096CA4">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Assisting in approving Tribunal Funding Requests</w:t>
      </w:r>
    </w:p>
    <w:p w:rsidR="001E01C8" w:rsidP="0025D960" w:rsidRDefault="7A049487" w14:paraId="5A686205" w14:textId="73DDFCF1">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Sitting on the Ways and Means Committee as a voting member, and</w:t>
      </w:r>
    </w:p>
    <w:p w:rsidR="001E01C8" w:rsidP="0025D960" w:rsidRDefault="7A049487" w14:paraId="651BA777" w14:textId="58A7AAF1">
      <w:pPr>
        <w:pStyle w:val="ListParagraph"/>
        <w:numPr>
          <w:ilvl w:val="0"/>
          <w:numId w:val="8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Promoting and maintaining the Student Government Brand.</w:t>
      </w:r>
    </w:p>
    <w:p w:rsidR="001E01C8" w:rsidP="0025D960" w:rsidRDefault="7A049487" w14:paraId="5D5A38FD" w14:textId="3DFA9B04">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4.</w:t>
      </w:r>
      <w:r w:rsidRPr="0025D960">
        <w:rPr>
          <w:rFonts w:ascii="Times New Roman" w:hAnsi="Times New Roman" w:eastAsia="Times New Roman" w:cs="Times New Roman"/>
          <w:color w:val="000000" w:themeColor="text1"/>
          <w:sz w:val="22"/>
          <w:szCs w:val="22"/>
        </w:rPr>
        <w:t xml:space="preserve"> The Treasurer shall be responsible for:</w:t>
      </w:r>
    </w:p>
    <w:p w:rsidR="001E01C8" w:rsidP="0025D960" w:rsidRDefault="7A049487" w14:paraId="6CA47C3B" w14:textId="135769CC">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Fulfilling fifteen (15) active hours per week, recorded with the Speaker of Senate, </w:t>
      </w:r>
    </w:p>
    <w:p w:rsidR="001E01C8" w:rsidP="3C85F72C" w:rsidRDefault="7A049487" w14:paraId="41B74894" w14:textId="4C9A7373">
      <w:pPr>
        <w:pStyle w:val="ListParagraph"/>
        <w:numPr>
          <w:ilvl w:val="0"/>
          <w:numId w:val="81"/>
        </w:numPr>
        <w:spacing w:after="0"/>
        <w:ind w:left="1325"/>
        <w:rPr>
          <w:noProof w:val="0"/>
          <w:lang w:val="en-US"/>
        </w:rPr>
      </w:pPr>
      <w:r w:rsidRPr="3C85F72C" w:rsidR="52FD8E6A">
        <w:rPr>
          <w:rFonts w:ascii="Times New Roman" w:hAnsi="Times New Roman" w:eastAsia="Times New Roman" w:cs="Times New Roman"/>
          <w:color w:val="000000" w:themeColor="text1" w:themeTint="FF" w:themeShade="FF"/>
          <w:sz w:val="22"/>
          <w:szCs w:val="22"/>
        </w:rPr>
        <w:t xml:space="preserve">Managing </w:t>
      </w:r>
      <w:r w:rsidRPr="3C85F72C" w:rsidR="7A049487">
        <w:rPr>
          <w:rFonts w:ascii="Times New Roman" w:hAnsi="Times New Roman" w:eastAsia="Times New Roman" w:cs="Times New Roman"/>
          <w:color w:val="000000" w:themeColor="text1" w:themeTint="FF" w:themeShade="FF"/>
          <w:sz w:val="22"/>
          <w:szCs w:val="22"/>
        </w:rPr>
        <w:t>and administrating the Student Government budget,</w:t>
      </w:r>
      <w:r w:rsidRPr="3C85F72C" w:rsidR="7011BA59">
        <w:rPr>
          <w:rFonts w:ascii="Times New Roman" w:hAnsi="Times New Roman" w:eastAsia="Times New Roman" w:cs="Times New Roman"/>
          <w:color w:val="000000" w:themeColor="text1" w:themeTint="FF" w:themeShade="FF"/>
          <w:sz w:val="22"/>
          <w:szCs w:val="22"/>
        </w:rPr>
        <w:t xml:space="preserve"> </w:t>
      </w:r>
      <w:r w:rsidRPr="3C85F72C" w:rsidR="7011BA59">
        <w:rPr>
          <w:rStyle w:val="normaltextrun"/>
          <w:rFonts w:ascii="Times New Roman" w:hAnsi="Times New Roman" w:eastAsia="Times New Roman" w:cs="Times New Roman"/>
          <w:b w:val="0"/>
          <w:bCs w:val="0"/>
          <w:i w:val="0"/>
          <w:iCs w:val="0"/>
          <w:caps w:val="0"/>
          <w:smallCaps w:val="0"/>
          <w:noProof w:val="0"/>
          <w:color w:val="auto"/>
          <w:sz w:val="22"/>
          <w:szCs w:val="22"/>
          <w:lang w:val="en-US"/>
        </w:rPr>
        <w:t>excluding the budgets of UFB, SAB, and SSB, </w:t>
      </w:r>
    </w:p>
    <w:p w:rsidR="001E01C8" w:rsidP="0025D960" w:rsidRDefault="7A049487" w14:paraId="7BF5C5F6" w14:textId="3254CFDD">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Preparing and presenting an updated budget for Student Senate each week,</w:t>
      </w:r>
    </w:p>
    <w:p w:rsidR="001E01C8" w:rsidP="0025D960" w:rsidRDefault="7A049487" w14:paraId="5BEF8553" w14:textId="23ACA1A6">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Reviewing and making recommendations to all appropriation bills prior to their submission,</w:t>
      </w:r>
    </w:p>
    <w:p w:rsidR="001E01C8" w:rsidP="0025D960" w:rsidRDefault="7A049487" w14:paraId="1C4EDA39" w14:textId="5EC21258">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Ensuring all signed appropriation bills are properly executed,</w:t>
      </w:r>
    </w:p>
    <w:p w:rsidR="001E01C8" w:rsidP="0025D960" w:rsidRDefault="7A049487" w14:paraId="66943927" w14:textId="75B3074D">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Submitting all financial paperwork for Student Government expenses, including reimbursements, purchase orders, and executive expenditures,</w:t>
      </w:r>
    </w:p>
    <w:p w:rsidR="001E01C8" w:rsidP="0025D960" w:rsidRDefault="7A049487" w14:paraId="3859504E" w14:textId="2033F42C">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Hosting a review of financial processes for Student Government at least once per semester,</w:t>
      </w:r>
    </w:p>
    <w:p w:rsidR="001E01C8" w:rsidP="0025D960" w:rsidRDefault="7A049487" w14:paraId="36ECBBFE" w14:textId="0A825A62">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Assisting in approving Tribunal Funding Requests</w:t>
      </w:r>
    </w:p>
    <w:p w:rsidR="001E01C8" w:rsidP="0025D960" w:rsidRDefault="7A049487" w14:paraId="1C4C44EF" w14:textId="55F04AEB">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Sitting on the Ways and Means Committee as a voting member,</w:t>
      </w:r>
    </w:p>
    <w:p w:rsidR="001E01C8" w:rsidP="0025D960" w:rsidRDefault="7A049487" w14:paraId="3E1A767D" w14:textId="7F58DF4B">
      <w:pPr>
        <w:pStyle w:val="ListParagraph"/>
        <w:numPr>
          <w:ilvl w:val="0"/>
          <w:numId w:val="81"/>
        </w:numPr>
        <w:spacing w:after="0"/>
        <w:ind w:left="1325"/>
        <w:rPr>
          <w:rFonts w:ascii="Times New Roman" w:hAnsi="Times New Roman" w:eastAsia="Times New Roman" w:cs="Times New Roman"/>
          <w:color w:val="000000" w:themeColor="text1"/>
          <w:sz w:val="22"/>
          <w:szCs w:val="22"/>
        </w:rPr>
      </w:pPr>
      <w:r w:rsidRPr="3C85F72C" w:rsidR="7A049487">
        <w:rPr>
          <w:rFonts w:ascii="Times New Roman" w:hAnsi="Times New Roman" w:eastAsia="Times New Roman" w:cs="Times New Roman"/>
          <w:color w:val="000000" w:themeColor="text1" w:themeTint="FF" w:themeShade="FF"/>
          <w:sz w:val="22"/>
          <w:szCs w:val="22"/>
        </w:rPr>
        <w:t xml:space="preserve">Promoting and </w:t>
      </w:r>
      <w:r w:rsidRPr="3C85F72C" w:rsidR="7A049487">
        <w:rPr>
          <w:rFonts w:ascii="Times New Roman" w:hAnsi="Times New Roman" w:eastAsia="Times New Roman" w:cs="Times New Roman"/>
          <w:color w:val="000000" w:themeColor="text1" w:themeTint="FF" w:themeShade="FF"/>
          <w:sz w:val="22"/>
          <w:szCs w:val="22"/>
        </w:rPr>
        <w:t>maintaining</w:t>
      </w:r>
      <w:r w:rsidRPr="3C85F72C" w:rsidR="7A049487">
        <w:rPr>
          <w:rFonts w:ascii="Times New Roman" w:hAnsi="Times New Roman" w:eastAsia="Times New Roman" w:cs="Times New Roman"/>
          <w:color w:val="000000" w:themeColor="text1" w:themeTint="FF" w:themeShade="FF"/>
          <w:sz w:val="22"/>
          <w:szCs w:val="22"/>
        </w:rPr>
        <w:t xml:space="preserve"> the Student Government Brand</w:t>
      </w:r>
      <w:r w:rsidRPr="3C85F72C" w:rsidR="65B2455A">
        <w:rPr>
          <w:rFonts w:ascii="Times New Roman" w:hAnsi="Times New Roman" w:eastAsia="Times New Roman" w:cs="Times New Roman"/>
          <w:color w:val="000000" w:themeColor="text1" w:themeTint="FF" w:themeShade="FF"/>
          <w:sz w:val="22"/>
          <w:szCs w:val="22"/>
        </w:rPr>
        <w:t>,</w:t>
      </w:r>
    </w:p>
    <w:p w:rsidR="65B2455A" w:rsidP="3C85F72C" w:rsidRDefault="65B2455A" w14:paraId="08B00F77" w14:textId="6448993E">
      <w:pPr>
        <w:pStyle w:val="ListParagraph"/>
        <w:numPr>
          <w:ilvl w:val="0"/>
          <w:numId w:val="81"/>
        </w:numPr>
        <w:spacing w:after="0"/>
        <w:ind w:left="1325"/>
        <w:rPr>
          <w:rFonts w:ascii="Times New Roman" w:hAnsi="Times New Roman" w:eastAsia="Times New Roman" w:cs="Times New Roman"/>
          <w:b w:val="0"/>
          <w:bCs w:val="0"/>
          <w:i w:val="0"/>
          <w:iCs w:val="0"/>
          <w:caps w:val="0"/>
          <w:smallCaps w:val="0"/>
          <w:noProof w:val="0"/>
          <w:color w:val="auto"/>
          <w:sz w:val="22"/>
          <w:szCs w:val="22"/>
          <w:lang w:val="en-US"/>
        </w:rPr>
      </w:pPr>
      <w:r w:rsidRPr="3C85F72C" w:rsidR="65B2455A">
        <w:rPr>
          <w:rStyle w:val="normaltextrun"/>
          <w:rFonts w:ascii="Times New Roman" w:hAnsi="Times New Roman" w:eastAsia="Times New Roman" w:cs="Times New Roman"/>
          <w:b w:val="0"/>
          <w:bCs w:val="0"/>
          <w:i w:val="0"/>
          <w:iCs w:val="0"/>
          <w:caps w:val="0"/>
          <w:smallCaps w:val="0"/>
          <w:noProof w:val="0"/>
          <w:color w:val="auto"/>
          <w:sz w:val="22"/>
          <w:szCs w:val="22"/>
          <w:lang w:val="en-US"/>
        </w:rPr>
        <w:t>Operating the Student Government Office of the Treasurer (SGOT), hereafter referred to as the Office of the Treasurer, which shall administer internal Student Government budgets and financial processes, and oversee the strategic financial plan across Student Government, </w:t>
      </w:r>
    </w:p>
    <w:p w:rsidR="65B2455A" w:rsidP="3C85F72C" w:rsidRDefault="65B2455A" w14:paraId="224FEAFB" w14:textId="371BFC6F">
      <w:pPr>
        <w:pStyle w:val="ListParagraph"/>
        <w:numPr>
          <w:ilvl w:val="0"/>
          <w:numId w:val="81"/>
        </w:numPr>
        <w:spacing w:after="0"/>
        <w:ind w:left="1325"/>
        <w:rPr>
          <w:rFonts w:ascii="Times New Roman" w:hAnsi="Times New Roman" w:eastAsia="Times New Roman" w:cs="Times New Roman"/>
          <w:b w:val="0"/>
          <w:bCs w:val="0"/>
          <w:i w:val="0"/>
          <w:iCs w:val="0"/>
          <w:caps w:val="0"/>
          <w:smallCaps w:val="0"/>
          <w:noProof w:val="0"/>
          <w:color w:val="auto"/>
          <w:sz w:val="22"/>
          <w:szCs w:val="22"/>
          <w:lang w:val="en-US"/>
        </w:rPr>
      </w:pPr>
      <w:r w:rsidRPr="3C85F72C" w:rsidR="65B2455A">
        <w:rPr>
          <w:rStyle w:val="normaltextrun"/>
          <w:rFonts w:ascii="Times New Roman" w:hAnsi="Times New Roman" w:eastAsia="Times New Roman" w:cs="Times New Roman"/>
          <w:b w:val="0"/>
          <w:bCs w:val="0"/>
          <w:i w:val="0"/>
          <w:iCs w:val="0"/>
          <w:caps w:val="0"/>
          <w:smallCaps w:val="0"/>
          <w:noProof w:val="0"/>
          <w:color w:val="auto"/>
          <w:sz w:val="22"/>
          <w:szCs w:val="22"/>
          <w:lang w:val="en-US"/>
        </w:rPr>
        <w:t xml:space="preserve">Maintaining SGOT Financial Policies and </w:t>
      </w:r>
      <w:r w:rsidRPr="3C85F72C" w:rsidR="65B2455A">
        <w:rPr>
          <w:rStyle w:val="normaltextrun"/>
          <w:rFonts w:ascii="Times New Roman" w:hAnsi="Times New Roman" w:eastAsia="Times New Roman" w:cs="Times New Roman"/>
          <w:b w:val="0"/>
          <w:bCs w:val="0"/>
          <w:i w:val="0"/>
          <w:iCs w:val="0"/>
          <w:caps w:val="0"/>
          <w:smallCaps w:val="0"/>
          <w:noProof w:val="0"/>
          <w:color w:val="auto"/>
          <w:sz w:val="22"/>
          <w:szCs w:val="22"/>
          <w:lang w:val="en-US"/>
        </w:rPr>
        <w:t>Guidelines, and</w:t>
      </w:r>
      <w:r w:rsidRPr="3C85F72C" w:rsidR="65B2455A">
        <w:rPr>
          <w:rStyle w:val="normaltextrun"/>
          <w:rFonts w:ascii="Times New Roman" w:hAnsi="Times New Roman" w:eastAsia="Times New Roman" w:cs="Times New Roman"/>
          <w:b w:val="0"/>
          <w:bCs w:val="0"/>
          <w:i w:val="0"/>
          <w:iCs w:val="0"/>
          <w:caps w:val="0"/>
          <w:smallCaps w:val="0"/>
          <w:noProof w:val="0"/>
          <w:color w:val="auto"/>
          <w:sz w:val="22"/>
          <w:szCs w:val="22"/>
          <w:lang w:val="en-US"/>
        </w:rPr>
        <w:t> </w:t>
      </w:r>
    </w:p>
    <w:p w:rsidR="65B2455A" w:rsidP="3C85F72C" w:rsidRDefault="65B2455A" w14:paraId="10012EDE" w14:textId="0055288B">
      <w:pPr>
        <w:pStyle w:val="ListParagraph"/>
        <w:numPr>
          <w:ilvl w:val="0"/>
          <w:numId w:val="81"/>
        </w:numPr>
        <w:spacing w:after="0"/>
        <w:ind w:left="1325"/>
        <w:rPr>
          <w:rFonts w:ascii="Times New Roman" w:hAnsi="Times New Roman" w:eastAsia="Times New Roman" w:cs="Times New Roman"/>
          <w:b w:val="0"/>
          <w:bCs w:val="0"/>
          <w:i w:val="0"/>
          <w:iCs w:val="0"/>
          <w:caps w:val="0"/>
          <w:smallCaps w:val="0"/>
          <w:noProof w:val="0"/>
          <w:color w:val="auto"/>
          <w:sz w:val="22"/>
          <w:szCs w:val="22"/>
          <w:lang w:val="en-US"/>
        </w:rPr>
      </w:pPr>
      <w:r w:rsidRPr="3C85F72C" w:rsidR="65B2455A">
        <w:rPr>
          <w:rStyle w:val="normaltextrun"/>
          <w:rFonts w:ascii="Times New Roman" w:hAnsi="Times New Roman" w:eastAsia="Times New Roman" w:cs="Times New Roman"/>
          <w:b w:val="0"/>
          <w:bCs w:val="0"/>
          <w:i w:val="0"/>
          <w:iCs w:val="0"/>
          <w:caps w:val="0"/>
          <w:smallCaps w:val="0"/>
          <w:noProof w:val="0"/>
          <w:color w:val="auto"/>
          <w:sz w:val="22"/>
          <w:szCs w:val="22"/>
          <w:lang w:val="en-US"/>
        </w:rPr>
        <w:t>Appointing and overseeing the Associate-Treasurer(s), as defined in the SGOT Financial Policies and Guidelines, with the approval of Student Senate. </w:t>
      </w:r>
    </w:p>
    <w:p w:rsidR="001E01C8" w:rsidP="0025D960" w:rsidRDefault="7A049487" w14:paraId="2D84CE9F" w14:textId="439795A3">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5.</w:t>
      </w:r>
      <w:r w:rsidRPr="0025D960">
        <w:rPr>
          <w:rFonts w:ascii="Times New Roman" w:hAnsi="Times New Roman" w:eastAsia="Times New Roman" w:cs="Times New Roman"/>
          <w:color w:val="000000" w:themeColor="text1"/>
          <w:sz w:val="22"/>
          <w:szCs w:val="22"/>
        </w:rPr>
        <w:t xml:space="preserve"> Each At-Large Senator shall be responsible for:</w:t>
      </w:r>
    </w:p>
    <w:p w:rsidR="001E01C8" w:rsidP="2865D044" w:rsidRDefault="7A049487" w14:paraId="4EBD936D" w14:textId="4CC1B25E">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Fulfilling six (6) active hours per week, recorded with the Speaker of Senate,</w:t>
      </w:r>
    </w:p>
    <w:p w:rsidR="001E01C8" w:rsidP="2865D044" w:rsidRDefault="7A049487" w14:paraId="4A867EA6" w14:textId="7AEEB898">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Providing a report at each Student Senate meeting,</w:t>
      </w:r>
    </w:p>
    <w:p w:rsidR="001E01C8" w:rsidP="2865D044" w:rsidRDefault="7A049487" w14:paraId="28B5483B" w14:textId="4AC6BDA5">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sz w:val="22"/>
          <w:szCs w:val="22"/>
        </w:rPr>
        <w:t xml:space="preserve">Adhering to the attendance policy for Student Senate meetings, as outlined in Article II, Title VII of these bylaws, </w:t>
      </w:r>
    </w:p>
    <w:p w:rsidR="001E01C8" w:rsidP="2865D044" w:rsidRDefault="7A049487" w14:paraId="2276A887" w14:textId="19B32099">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sz w:val="22"/>
          <w:szCs w:val="22"/>
        </w:rPr>
        <w:t xml:space="preserve">Attending one (1) general body meeting of a Registered Student Organization at the University of Cincinnati </w:t>
      </w:r>
      <w:r w:rsidRPr="2865D044" w:rsidR="59F915CF">
        <w:rPr>
          <w:rFonts w:ascii="Times New Roman" w:hAnsi="Times New Roman" w:eastAsia="Times New Roman" w:cs="Times New Roman"/>
          <w:sz w:val="22"/>
          <w:szCs w:val="22"/>
        </w:rPr>
        <w:t>biweekly,</w:t>
      </w:r>
    </w:p>
    <w:p w:rsidR="001E01C8" w:rsidP="2865D044" w:rsidRDefault="59F915CF" w14:paraId="283C97A2" w14:textId="112DE539">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sz w:val="22"/>
          <w:szCs w:val="22"/>
        </w:rPr>
        <w:t>Attending one (1) meeting of a Standing Legislative Committee per week, as assigned by the Speaker of Senate and External Holdover Senator,</w:t>
      </w:r>
    </w:p>
    <w:p w:rsidR="001E01C8" w:rsidP="2865D044" w:rsidRDefault="7A049487" w14:paraId="596E1EB7" w14:textId="5F708C4A">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Participating in new Senator Orientation or Re-orientation once per year with the Speaker of Senate, and</w:t>
      </w:r>
    </w:p>
    <w:p w:rsidR="001E01C8" w:rsidP="2865D044" w:rsidRDefault="7A049487" w14:paraId="53A5A8D2" w14:textId="234D355B">
      <w:pPr>
        <w:pStyle w:val="ListParagraph"/>
        <w:numPr>
          <w:ilvl w:val="0"/>
          <w:numId w:val="3"/>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Participating in SAL cohort meetings organized by the Speaker of Senate.</w:t>
      </w:r>
    </w:p>
    <w:p w:rsidR="001E01C8" w:rsidP="0025D960" w:rsidRDefault="7A049487" w14:paraId="64CA29A9" w14:textId="1E7EE29F">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6.</w:t>
      </w:r>
      <w:r w:rsidRPr="0025D960">
        <w:rPr>
          <w:rFonts w:ascii="Times New Roman" w:hAnsi="Times New Roman" w:eastAsia="Times New Roman" w:cs="Times New Roman"/>
          <w:color w:val="000000" w:themeColor="text1"/>
          <w:sz w:val="22"/>
          <w:szCs w:val="22"/>
        </w:rPr>
        <w:t xml:space="preserve"> Each College Senator shall be responsible for: </w:t>
      </w:r>
    </w:p>
    <w:p w:rsidR="001E01C8" w:rsidP="0025D960" w:rsidRDefault="7A049487" w14:paraId="5B8F6CD8" w14:textId="4637F778">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Fulfilling six (6) active hours per week, recorded with the Speaker of Senate</w:t>
      </w:r>
    </w:p>
    <w:p w:rsidR="001E01C8" w:rsidP="0025D960" w:rsidRDefault="7A049487" w14:paraId="79EB14CF" w14:textId="5966CBB0">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Senate meetings, as outlined in Article II, Title VII of these bylaws,</w:t>
      </w:r>
    </w:p>
    <w:p w:rsidR="001E01C8" w:rsidP="0025D960" w:rsidRDefault="7A049487" w14:paraId="35E65EA5" w14:textId="6E9280CA">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Attending all tribunal meetings for their respective college with no more than two (2) absences per semester,</w:t>
      </w:r>
    </w:p>
    <w:p w:rsidR="001E01C8" w:rsidP="0025D960" w:rsidRDefault="7A049487" w14:paraId="04157197" w14:textId="6D3999F2">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Providing reports on their respective </w:t>
      </w:r>
      <w:proofErr w:type="gramStart"/>
      <w:r w:rsidRPr="2865D044">
        <w:rPr>
          <w:rFonts w:ascii="Times New Roman" w:hAnsi="Times New Roman" w:eastAsia="Times New Roman" w:cs="Times New Roman"/>
          <w:color w:val="000000" w:themeColor="text1"/>
          <w:sz w:val="22"/>
          <w:szCs w:val="22"/>
        </w:rPr>
        <w:t>college</w:t>
      </w:r>
      <w:proofErr w:type="gramEnd"/>
      <w:r w:rsidRPr="2865D044">
        <w:rPr>
          <w:rFonts w:ascii="Times New Roman" w:hAnsi="Times New Roman" w:eastAsia="Times New Roman" w:cs="Times New Roman"/>
          <w:color w:val="000000" w:themeColor="text1"/>
          <w:sz w:val="22"/>
          <w:szCs w:val="22"/>
        </w:rPr>
        <w:t xml:space="preserve"> and </w:t>
      </w:r>
      <w:proofErr w:type="gramStart"/>
      <w:r w:rsidRPr="2865D044">
        <w:rPr>
          <w:rFonts w:ascii="Times New Roman" w:hAnsi="Times New Roman" w:eastAsia="Times New Roman" w:cs="Times New Roman"/>
          <w:color w:val="000000" w:themeColor="text1"/>
          <w:sz w:val="22"/>
          <w:szCs w:val="22"/>
        </w:rPr>
        <w:t>tribunal</w:t>
      </w:r>
      <w:proofErr w:type="gramEnd"/>
      <w:r w:rsidRPr="2865D044">
        <w:rPr>
          <w:rFonts w:ascii="Times New Roman" w:hAnsi="Times New Roman" w:eastAsia="Times New Roman" w:cs="Times New Roman"/>
          <w:color w:val="000000" w:themeColor="text1"/>
          <w:sz w:val="22"/>
          <w:szCs w:val="22"/>
        </w:rPr>
        <w:t xml:space="preserve"> at Student Senate meetings,</w:t>
      </w:r>
    </w:p>
    <w:p w:rsidR="359ABEE0" w:rsidP="2865D044" w:rsidRDefault="359ABEE0" w14:paraId="575F5D4E" w14:textId="3909A8E6">
      <w:pPr>
        <w:pStyle w:val="ListParagraph"/>
        <w:numPr>
          <w:ilvl w:val="0"/>
          <w:numId w:val="79"/>
        </w:numPr>
        <w:spacing w:after="0"/>
        <w:ind w:left="1325"/>
      </w:pPr>
      <w:r w:rsidRPr="2865D044">
        <w:rPr>
          <w:rFonts w:ascii="Times New Roman" w:hAnsi="Times New Roman" w:eastAsia="Times New Roman" w:cs="Times New Roman"/>
          <w:sz w:val="22"/>
          <w:szCs w:val="22"/>
        </w:rPr>
        <w:t>Attending one (1) meeting of a Standing Legislative Committee per week, as assigned by the Speaker of Senate and External Holdover Senator,</w:t>
      </w:r>
    </w:p>
    <w:p w:rsidR="001E01C8" w:rsidP="0025D960" w:rsidRDefault="7A049487" w14:paraId="1F02C494" w14:textId="593DB2AC">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 with the Speaker of Senate, and</w:t>
      </w:r>
    </w:p>
    <w:p w:rsidR="001E01C8" w:rsidP="0025D960" w:rsidRDefault="7A049487" w14:paraId="402174A5" w14:textId="3C5D61D5">
      <w:pPr>
        <w:pStyle w:val="ListParagraph"/>
        <w:numPr>
          <w:ilvl w:val="0"/>
          <w:numId w:val="7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all additional responsibilities outlined by their respective College Tribunal.</w:t>
      </w:r>
    </w:p>
    <w:p w:rsidR="001E01C8" w:rsidP="0025D960" w:rsidRDefault="7A049487" w14:paraId="4CFBE7CD" w14:textId="1287FF40">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7.</w:t>
      </w:r>
      <w:r w:rsidRPr="0025D960">
        <w:rPr>
          <w:rFonts w:ascii="Times New Roman" w:hAnsi="Times New Roman" w:eastAsia="Times New Roman" w:cs="Times New Roman"/>
          <w:color w:val="000000" w:themeColor="text1"/>
          <w:sz w:val="22"/>
          <w:szCs w:val="22"/>
        </w:rPr>
        <w:t xml:space="preserve"> The University Funding Board (UFB) Senator shall be responsible for:</w:t>
      </w:r>
    </w:p>
    <w:p w:rsidR="001E01C8" w:rsidP="0025D960" w:rsidRDefault="7A049487" w14:paraId="4B1F1F9F" w14:textId="3EFF075A">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Senate, as outlined in Article II, Title VII of these bylaws,</w:t>
      </w:r>
    </w:p>
    <w:p w:rsidR="001E01C8" w:rsidP="0025D960" w:rsidRDefault="7A049487" w14:paraId="4313E076" w14:textId="52320ABE">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Reporting approval and denial of budgets of student organizations at each Student Senate meeting,</w:t>
      </w:r>
    </w:p>
    <w:p w:rsidR="001E01C8" w:rsidP="0025D960" w:rsidRDefault="7A049487" w14:paraId="53210326" w14:textId="5D9E8B99">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Submitting a report that includes a list of funded groups prior to each Student Senate meeting,  </w:t>
      </w:r>
    </w:p>
    <w:p w:rsidR="001E01C8" w:rsidP="0025D960" w:rsidRDefault="7A049487" w14:paraId="263CE111" w14:textId="560C2C9F">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 with the Speaker of Senate,</w:t>
      </w:r>
    </w:p>
    <w:p w:rsidR="001E01C8" w:rsidP="0025D960" w:rsidRDefault="7A049487" w14:paraId="385D6747" w14:textId="7A7661CE">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all additional responsibilities outlined by the University Funding Board, and</w:t>
      </w:r>
    </w:p>
    <w:p w:rsidR="001E01C8" w:rsidP="0025D960" w:rsidRDefault="7A049487" w14:paraId="63470F64" w14:textId="257080B1">
      <w:pPr>
        <w:pStyle w:val="ListParagraph"/>
        <w:numPr>
          <w:ilvl w:val="0"/>
          <w:numId w:val="7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six (6) active hours per week, recorded with the Speaker of Senate.</w:t>
      </w:r>
    </w:p>
    <w:p w:rsidR="001E01C8" w:rsidP="0025D960" w:rsidRDefault="7A049487" w14:paraId="2F1F796D" w14:textId="2ADD5887">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8.</w:t>
      </w:r>
      <w:r w:rsidRPr="0025D960">
        <w:rPr>
          <w:rFonts w:ascii="Times New Roman" w:hAnsi="Times New Roman" w:eastAsia="Times New Roman" w:cs="Times New Roman"/>
          <w:color w:val="000000" w:themeColor="text1"/>
          <w:sz w:val="22"/>
          <w:szCs w:val="22"/>
        </w:rPr>
        <w:t xml:space="preserve"> The Student Activities Board (SAB) Senator shall be responsible for:</w:t>
      </w:r>
    </w:p>
    <w:p w:rsidR="001E01C8" w:rsidP="0025D960" w:rsidRDefault="7A049487" w14:paraId="58ABDB82" w14:textId="4A5230F4">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Senate meetings, as outlined in Article II, Title VII of these bylaws,</w:t>
      </w:r>
    </w:p>
    <w:p w:rsidR="001E01C8" w:rsidP="0025D960" w:rsidRDefault="7A049487" w14:paraId="7CBF96EB" w14:textId="09AE2BBB">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Reporting approval and denial of student organizations at each Student Senate meeting,</w:t>
      </w:r>
    </w:p>
    <w:p w:rsidR="001E01C8" w:rsidP="0025D960" w:rsidRDefault="7A049487" w14:paraId="106AEC4D" w14:textId="7B682D02">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Submitting a report that includes a list of approved or denied student organizations prior to each Student Senate meeting,</w:t>
      </w:r>
    </w:p>
    <w:p w:rsidR="001E01C8" w:rsidP="0025D960" w:rsidRDefault="7A049487" w14:paraId="3E281C23" w14:textId="4F2B113F">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w:t>
      </w:r>
    </w:p>
    <w:p w:rsidR="001E01C8" w:rsidP="0025D960" w:rsidRDefault="7A049487" w14:paraId="396FD3F4" w14:textId="4E1B3B0B">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all additional responsibilities outlined by the Student Activities Board, and</w:t>
      </w:r>
    </w:p>
    <w:p w:rsidR="001E01C8" w:rsidP="0025D960" w:rsidRDefault="7A049487" w14:paraId="1CF27CD6" w14:textId="52711761">
      <w:pPr>
        <w:pStyle w:val="ListParagraph"/>
        <w:numPr>
          <w:ilvl w:val="0"/>
          <w:numId w:val="7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six (6) active hours per week, recorded with the Speaker of Senate.</w:t>
      </w:r>
    </w:p>
    <w:p w:rsidR="001E01C8" w:rsidP="0025D960" w:rsidRDefault="7A049487" w14:paraId="21591D9E" w14:textId="29067A1B">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9.</w:t>
      </w:r>
      <w:r w:rsidRPr="0025D960">
        <w:rPr>
          <w:rFonts w:ascii="Times New Roman" w:hAnsi="Times New Roman" w:eastAsia="Times New Roman" w:cs="Times New Roman"/>
          <w:color w:val="000000" w:themeColor="text1"/>
          <w:sz w:val="22"/>
          <w:szCs w:val="22"/>
        </w:rPr>
        <w:t xml:space="preserve"> The Student Safety Board (SSB) Senator shall be responsible for:</w:t>
      </w:r>
    </w:p>
    <w:p w:rsidR="001E01C8" w:rsidP="0025D960" w:rsidRDefault="7A049487" w14:paraId="2311CEB5" w14:textId="360E5B52">
      <w:pPr>
        <w:pStyle w:val="ListParagraph"/>
        <w:numPr>
          <w:ilvl w:val="0"/>
          <w:numId w:val="7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Senate meetings, as outlined in Article II, Title VII of these bylaws,</w:t>
      </w:r>
    </w:p>
    <w:p w:rsidR="001E01C8" w:rsidP="0025D960" w:rsidRDefault="7A049487" w14:paraId="62E1937C" w14:textId="2DF5B38F">
      <w:pPr>
        <w:pStyle w:val="ListParagraph"/>
        <w:numPr>
          <w:ilvl w:val="0"/>
          <w:numId w:val="7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Reporting on all Student Safety Board initiatives at each Student Senate Meeting,</w:t>
      </w:r>
    </w:p>
    <w:p w:rsidR="001E01C8" w:rsidP="0025D960" w:rsidRDefault="7A049487" w14:paraId="768CAEC1" w14:textId="1FD6017C">
      <w:pPr>
        <w:pStyle w:val="ListParagraph"/>
        <w:numPr>
          <w:ilvl w:val="0"/>
          <w:numId w:val="7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w:t>
      </w:r>
    </w:p>
    <w:p w:rsidR="001E01C8" w:rsidP="0025D960" w:rsidRDefault="7A049487" w14:paraId="06770F71" w14:textId="53FEA300">
      <w:pPr>
        <w:pStyle w:val="ListParagraph"/>
        <w:numPr>
          <w:ilvl w:val="0"/>
          <w:numId w:val="7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all additional responsibilities outlined by the Student Safety Board, and</w:t>
      </w:r>
    </w:p>
    <w:p w:rsidR="001E01C8" w:rsidP="0025D960" w:rsidRDefault="7A049487" w14:paraId="468682DC" w14:textId="69E11DBB">
      <w:pPr>
        <w:pStyle w:val="ListParagraph"/>
        <w:numPr>
          <w:ilvl w:val="0"/>
          <w:numId w:val="7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six (6) active hours per week, recorded with the Speaker of Senate.</w:t>
      </w:r>
    </w:p>
    <w:p w:rsidR="001E01C8" w:rsidP="0025D960" w:rsidRDefault="7A049487" w14:paraId="450A2809" w14:textId="427FC302">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10.</w:t>
      </w:r>
      <w:r w:rsidRPr="0025D960">
        <w:rPr>
          <w:rFonts w:ascii="Times New Roman" w:hAnsi="Times New Roman" w:eastAsia="Times New Roman" w:cs="Times New Roman"/>
          <w:color w:val="000000" w:themeColor="text1"/>
          <w:sz w:val="22"/>
          <w:szCs w:val="22"/>
        </w:rPr>
        <w:t xml:space="preserve"> Each Branch Campus Senator shall be responsible for:</w:t>
      </w:r>
    </w:p>
    <w:p w:rsidR="001E01C8" w:rsidP="0025D960" w:rsidRDefault="7A049487" w14:paraId="1A0F5C96" w14:textId="5FB5AA4A">
      <w:pPr>
        <w:pStyle w:val="ListParagraph"/>
        <w:numPr>
          <w:ilvl w:val="0"/>
          <w:numId w:val="7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six (6) active hours per week, recorded with the Speaker of Senate,</w:t>
      </w:r>
    </w:p>
    <w:p w:rsidR="001E01C8" w:rsidP="0025D960" w:rsidRDefault="7A049487" w14:paraId="6C7F8572" w14:textId="0B340DAD">
      <w:pPr>
        <w:pStyle w:val="ListParagraph"/>
        <w:numPr>
          <w:ilvl w:val="0"/>
          <w:numId w:val="7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Adhering to the attendance policy for Student Senate meetings, as outlined in Article II, Title VII of these bylaws,</w:t>
      </w:r>
    </w:p>
    <w:p w:rsidR="001E01C8" w:rsidP="0025D960" w:rsidRDefault="7A049487" w14:paraId="7D601882" w14:textId="2D0C4BFD">
      <w:pPr>
        <w:pStyle w:val="ListParagraph"/>
        <w:numPr>
          <w:ilvl w:val="0"/>
          <w:numId w:val="7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Attending all student government meetings for their respective college/campus with no more than two (2) absences per semester,</w:t>
      </w:r>
    </w:p>
    <w:p w:rsidR="001E01C8" w:rsidP="0025D960" w:rsidRDefault="7A049487" w14:paraId="4267B433" w14:textId="705CDA2E">
      <w:pPr>
        <w:pStyle w:val="ListParagraph"/>
        <w:numPr>
          <w:ilvl w:val="0"/>
          <w:numId w:val="7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Providing reports on their respective college/campus at Student Senate meetings, and</w:t>
      </w:r>
    </w:p>
    <w:p w:rsidR="001E01C8" w:rsidP="0025D960" w:rsidRDefault="7A049487" w14:paraId="6BB11C5A" w14:textId="729DCC47">
      <w:pPr>
        <w:pStyle w:val="ListParagraph"/>
        <w:numPr>
          <w:ilvl w:val="0"/>
          <w:numId w:val="7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w:t>
      </w:r>
    </w:p>
    <w:p w:rsidR="001E01C8" w:rsidP="0025D960" w:rsidRDefault="7A049487" w14:paraId="76A5419E" w14:textId="0C46499A">
      <w:pPr>
        <w:spacing w:before="240"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11.</w:t>
      </w:r>
      <w:r w:rsidRPr="0025D960">
        <w:rPr>
          <w:rFonts w:ascii="Times New Roman" w:hAnsi="Times New Roman" w:eastAsia="Times New Roman" w:cs="Times New Roman"/>
          <w:color w:val="000000" w:themeColor="text1"/>
          <w:sz w:val="22"/>
          <w:szCs w:val="22"/>
        </w:rPr>
        <w:t xml:space="preserve"> The Residence Hall Association Senator shall be responsible for:</w:t>
      </w:r>
    </w:p>
    <w:p w:rsidR="001E01C8" w:rsidP="0025D960" w:rsidRDefault="7A049487" w14:paraId="3D48417A" w14:textId="7247A421">
      <w:pPr>
        <w:pStyle w:val="ListParagraph"/>
        <w:numPr>
          <w:ilvl w:val="0"/>
          <w:numId w:val="7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Senate meetings, as outlined in Article II, Title VII of these bylaws,</w:t>
      </w:r>
    </w:p>
    <w:p w:rsidR="001E01C8" w:rsidP="0025D960" w:rsidRDefault="7A049487" w14:paraId="41CBB7BA" w14:textId="544DBFB7">
      <w:pPr>
        <w:pStyle w:val="ListParagraph"/>
        <w:numPr>
          <w:ilvl w:val="0"/>
          <w:numId w:val="7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Reporting information from the Residence Hall Association at each Student Senate meeting,</w:t>
      </w:r>
    </w:p>
    <w:p w:rsidR="001E01C8" w:rsidP="0025D960" w:rsidRDefault="7A049487" w14:paraId="526C3DC1" w14:textId="41F1C3A2">
      <w:pPr>
        <w:pStyle w:val="ListParagraph"/>
        <w:numPr>
          <w:ilvl w:val="0"/>
          <w:numId w:val="7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new Senator Orientation or Re-orientation once per year,</w:t>
      </w:r>
    </w:p>
    <w:p w:rsidR="001E01C8" w:rsidP="0025D960" w:rsidRDefault="7A049487" w14:paraId="36F5737C" w14:textId="1BE146C4">
      <w:pPr>
        <w:pStyle w:val="ListParagraph"/>
        <w:numPr>
          <w:ilvl w:val="0"/>
          <w:numId w:val="7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all additional responsibilities outlined by the Residence Hall Association, and</w:t>
      </w:r>
    </w:p>
    <w:p w:rsidR="001E01C8" w:rsidP="0025D960" w:rsidRDefault="7A049487" w14:paraId="06530193" w14:textId="56875224">
      <w:pPr>
        <w:pStyle w:val="ListParagraph"/>
        <w:numPr>
          <w:ilvl w:val="0"/>
          <w:numId w:val="7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Fulfilling six (6) active hours per week, recorded with the Speaker of Senate.</w:t>
      </w:r>
    </w:p>
    <w:p w:rsidR="001E01C8" w:rsidP="0025D960" w:rsidRDefault="7A049487" w14:paraId="0E096CDC" w14:textId="0F49CF20">
      <w:pPr>
        <w:spacing w:before="240" w:after="0" w:line="240" w:lineRule="auto"/>
        <w:ind w:left="1080" w:hanging="108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12</w:t>
      </w:r>
      <w:r w:rsidRPr="0025D960">
        <w:rPr>
          <w:rFonts w:ascii="Times New Roman" w:hAnsi="Times New Roman" w:eastAsia="Times New Roman" w:cs="Times New Roman"/>
          <w:color w:val="000000" w:themeColor="text1"/>
          <w:sz w:val="22"/>
          <w:szCs w:val="22"/>
        </w:rPr>
        <w:t>. The Secretary of Senate shall not be a Student Senator. The duties of the Secretary of Senate shall be to record, prepare, and distribute the detailed minutes of Student Senate proceedings. The Secretary of Senate shall have all the privileges of a Student Senate non-voting member, excluding access to executive session.</w:t>
      </w:r>
    </w:p>
    <w:p w:rsidR="001E01C8" w:rsidP="0025D960" w:rsidRDefault="7A049487" w14:paraId="4DEFD633" w14:textId="0F4DCEAB">
      <w:pPr>
        <w:spacing w:before="240" w:after="0"/>
        <w:ind w:left="1080" w:hanging="108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13.</w:t>
      </w:r>
      <w:r w:rsidRPr="0025D960">
        <w:rPr>
          <w:rFonts w:ascii="Times New Roman" w:hAnsi="Times New Roman" w:eastAsia="Times New Roman" w:cs="Times New Roman"/>
          <w:color w:val="000000" w:themeColor="text1"/>
          <w:sz w:val="22"/>
          <w:szCs w:val="22"/>
        </w:rPr>
        <w:t xml:space="preserve"> There shall be one (1) Undergraduate Trustee. The Undergraduate Trustee will be responsible for informing the body of all Board of Trustee discussions and gathering input from Student Senate when advising the Board of Trustees on student opinion. The Undergraduate Trustee shall have </w:t>
      </w:r>
      <w:proofErr w:type="gramStart"/>
      <w:r w:rsidRPr="0025D960">
        <w:rPr>
          <w:rFonts w:ascii="Times New Roman" w:hAnsi="Times New Roman" w:eastAsia="Times New Roman" w:cs="Times New Roman"/>
          <w:color w:val="000000" w:themeColor="text1"/>
          <w:sz w:val="22"/>
          <w:szCs w:val="22"/>
        </w:rPr>
        <w:t>all of</w:t>
      </w:r>
      <w:proofErr w:type="gramEnd"/>
      <w:r w:rsidRPr="0025D960">
        <w:rPr>
          <w:rFonts w:ascii="Times New Roman" w:hAnsi="Times New Roman" w:eastAsia="Times New Roman" w:cs="Times New Roman"/>
          <w:color w:val="000000" w:themeColor="text1"/>
          <w:sz w:val="22"/>
          <w:szCs w:val="22"/>
        </w:rPr>
        <w:t xml:space="preserve"> the privileges of a Student Senate non-voting member, excluding access to executive session.</w:t>
      </w:r>
    </w:p>
    <w:p w:rsidR="001E01C8" w:rsidP="0025D960" w:rsidRDefault="7A049487" w14:paraId="60B1B436" w14:textId="5E54F92E">
      <w:pPr>
        <w:spacing w:before="240" w:after="0"/>
        <w:ind w:left="1080" w:hanging="108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14.</w:t>
      </w:r>
      <w:r w:rsidRPr="0025D960">
        <w:rPr>
          <w:rFonts w:ascii="Times New Roman" w:hAnsi="Times New Roman" w:eastAsia="Times New Roman" w:cs="Times New Roman"/>
          <w:color w:val="000000" w:themeColor="text1"/>
          <w:sz w:val="22"/>
          <w:szCs w:val="22"/>
        </w:rPr>
        <w:t xml:space="preserve"> The chairpersons of the standing legislative committees shall have </w:t>
      </w:r>
      <w:proofErr w:type="gramStart"/>
      <w:r w:rsidRPr="0025D960">
        <w:rPr>
          <w:rFonts w:ascii="Times New Roman" w:hAnsi="Times New Roman" w:eastAsia="Times New Roman" w:cs="Times New Roman"/>
          <w:color w:val="000000" w:themeColor="text1"/>
          <w:sz w:val="22"/>
          <w:szCs w:val="22"/>
        </w:rPr>
        <w:t>all of</w:t>
      </w:r>
      <w:proofErr w:type="gramEnd"/>
      <w:r w:rsidRPr="0025D960">
        <w:rPr>
          <w:rFonts w:ascii="Times New Roman" w:hAnsi="Times New Roman" w:eastAsia="Times New Roman" w:cs="Times New Roman"/>
          <w:color w:val="000000" w:themeColor="text1"/>
          <w:sz w:val="22"/>
          <w:szCs w:val="22"/>
        </w:rPr>
        <w:t xml:space="preserve"> the privileges of a    Student Senate non-voting member, including access to executive session, with an exception to elections.</w:t>
      </w:r>
    </w:p>
    <w:p w:rsidR="001E01C8" w:rsidP="0025D960" w:rsidRDefault="7A049487" w14:paraId="2DC24967" w14:textId="31511AA3">
      <w:pPr>
        <w:spacing w:before="240"/>
        <w:ind w:left="1080" w:hanging="108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15.</w:t>
      </w:r>
      <w:r w:rsidRPr="0025D960">
        <w:rPr>
          <w:rFonts w:ascii="Times New Roman" w:hAnsi="Times New Roman" w:eastAsia="Times New Roman" w:cs="Times New Roman"/>
          <w:color w:val="000000" w:themeColor="text1"/>
          <w:sz w:val="22"/>
          <w:szCs w:val="22"/>
        </w:rPr>
        <w:t xml:space="preserve"> The Senate Parliamentarian shall not be a Student Senator. The Student Senate Parliamentarian shall be responsible for: providing advisory interpretations of the Undergraduate Constitution, Bylaws, and all governing documents on a case-by-case basis when requested by the executive officers of the class. The Parliamentarian shall have the rights of a Student Senate non-voting member, excluding speaking rights and executive session privileges.</w:t>
      </w:r>
    </w:p>
    <w:p w:rsidR="001E01C8" w:rsidP="0072300B" w:rsidRDefault="7A049487" w14:paraId="51B306C9" w14:textId="36BB196F">
      <w:pPr>
        <w:pStyle w:val="Heading2"/>
        <w:rPr>
          <w:rFonts w:eastAsia="Times New Roman"/>
        </w:rPr>
      </w:pPr>
      <w:bookmarkStart w:name="_Toc215692904" w:id="7"/>
      <w:r w:rsidRPr="2865D044">
        <w:t>Title II – Student Senate Meeting Procedure</w:t>
      </w:r>
      <w:bookmarkEnd w:id="7"/>
    </w:p>
    <w:p w:rsidR="001E01C8" w:rsidP="0025D960" w:rsidRDefault="7A049487" w14:paraId="2B71A6C5" w14:textId="0058CD3A">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meeting of the new Student Senate shall </w:t>
      </w:r>
      <w:proofErr w:type="gramStart"/>
      <w:r w:rsidRPr="0025D960">
        <w:rPr>
          <w:rFonts w:ascii="Times New Roman" w:hAnsi="Times New Roman" w:eastAsia="Times New Roman" w:cs="Times New Roman"/>
          <w:color w:val="000000" w:themeColor="text1"/>
          <w:sz w:val="22"/>
          <w:szCs w:val="22"/>
        </w:rPr>
        <w:t>convene</w:t>
      </w:r>
      <w:proofErr w:type="gramEnd"/>
      <w:r w:rsidRPr="0025D960">
        <w:rPr>
          <w:rFonts w:ascii="Times New Roman" w:hAnsi="Times New Roman" w:eastAsia="Times New Roman" w:cs="Times New Roman"/>
          <w:color w:val="000000" w:themeColor="text1"/>
          <w:sz w:val="22"/>
          <w:szCs w:val="22"/>
        </w:rPr>
        <w:t xml:space="preserve"> at most three weeks after the Election, not accounting for the week of Spring break.</w:t>
      </w:r>
    </w:p>
    <w:p w:rsidR="001E01C8" w:rsidP="0025D960" w:rsidRDefault="7A049487" w14:paraId="72EAD931" w14:textId="05B77E5F">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Student Senate shall hold meetings every week during the Fall and Spring Semesters, unless there is an official campus closing, and at least twice during the Summer Semester.</w:t>
      </w:r>
    </w:p>
    <w:p w:rsidR="001E01C8" w:rsidP="0025D960" w:rsidRDefault="7A049487" w14:paraId="1600374C" w14:textId="25440F9C">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3. </w:t>
      </w:r>
      <w:r w:rsidRPr="0025D960">
        <w:rPr>
          <w:rFonts w:ascii="Times New Roman" w:hAnsi="Times New Roman" w:eastAsia="Times New Roman" w:cs="Times New Roman"/>
          <w:color w:val="000000" w:themeColor="text1"/>
          <w:sz w:val="22"/>
          <w:szCs w:val="22"/>
        </w:rPr>
        <w:t>A majority of voting Student Senators present shall constitute quorum for the transaction of all business.</w:t>
      </w:r>
    </w:p>
    <w:p w:rsidR="001E01C8" w:rsidP="0025D960" w:rsidRDefault="7A049487" w14:paraId="551009A7" w14:textId="15BC7D9E">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Additional meetings may be called by: (1) Student Body President, (2) petition of enough Student Senators to constitute quorum given to the Speaker of Student Senate, or (3) majority vote of Student Senate. A demonstrable effort must be made to contact all Student Senators at least twenty-four (24) hours before such a meeting.</w:t>
      </w:r>
    </w:p>
    <w:p w:rsidR="001E01C8" w:rsidP="2865D044" w:rsidRDefault="7A049487" w14:paraId="4B96C293" w14:textId="78C0574C">
      <w:pPr>
        <w:spacing w:before="240"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5. </w:t>
      </w:r>
      <w:r w:rsidRPr="2865D044">
        <w:rPr>
          <w:rFonts w:ascii="Times New Roman" w:hAnsi="Times New Roman" w:eastAsia="Times New Roman" w:cs="Times New Roman"/>
          <w:color w:val="000000" w:themeColor="text1"/>
          <w:sz w:val="22"/>
          <w:szCs w:val="22"/>
        </w:rPr>
        <w:t xml:space="preserve">All meetings of the Cabinet &amp; </w:t>
      </w:r>
      <w:r w:rsidRPr="2865D044" w:rsidR="3CE3B44B">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 shall adhere to the most up to date version of the Ohio Revised Code pertaining to public meetings.</w:t>
      </w:r>
      <w:r w:rsidRPr="2865D044">
        <w:rPr>
          <w:rFonts w:ascii="Times New Roman" w:hAnsi="Times New Roman" w:eastAsia="Times New Roman" w:cs="Times New Roman"/>
          <w:b/>
          <w:bCs/>
          <w:color w:val="000000" w:themeColor="text1"/>
          <w:sz w:val="22"/>
          <w:szCs w:val="22"/>
        </w:rPr>
        <w:t xml:space="preserve"> </w:t>
      </w:r>
    </w:p>
    <w:p w:rsidR="001E01C8" w:rsidP="0025D960" w:rsidRDefault="7A049487" w14:paraId="7249169F" w14:textId="2D0F9E12">
      <w:pPr>
        <w:spacing w:before="24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6. </w:t>
      </w:r>
      <w:r w:rsidRPr="0025D960">
        <w:rPr>
          <w:rFonts w:ascii="Times New Roman" w:hAnsi="Times New Roman" w:eastAsia="Times New Roman" w:cs="Times New Roman"/>
          <w:color w:val="000000" w:themeColor="text1"/>
          <w:sz w:val="22"/>
          <w:szCs w:val="22"/>
        </w:rPr>
        <w:t xml:space="preserve">Virtual </w:t>
      </w:r>
      <w:proofErr w:type="gramStart"/>
      <w:r w:rsidRPr="0025D960">
        <w:rPr>
          <w:rFonts w:ascii="Times New Roman" w:hAnsi="Times New Roman" w:eastAsia="Times New Roman" w:cs="Times New Roman"/>
          <w:color w:val="000000" w:themeColor="text1"/>
          <w:sz w:val="22"/>
          <w:szCs w:val="22"/>
        </w:rPr>
        <w:t>accommodations</w:t>
      </w:r>
      <w:proofErr w:type="gramEnd"/>
      <w:r w:rsidRPr="0025D960">
        <w:rPr>
          <w:rFonts w:ascii="Times New Roman" w:hAnsi="Times New Roman" w:eastAsia="Times New Roman" w:cs="Times New Roman"/>
          <w:color w:val="000000" w:themeColor="text1"/>
          <w:sz w:val="22"/>
          <w:szCs w:val="22"/>
        </w:rPr>
        <w:t xml:space="preserve"> should be made for accessibility and adherence to University and Ohio guidelines pertaining to public meetings.</w:t>
      </w:r>
    </w:p>
    <w:p w:rsidR="001E01C8" w:rsidP="0072300B" w:rsidRDefault="7A049487" w14:paraId="1C82F7FF" w14:textId="1E904068">
      <w:pPr>
        <w:pStyle w:val="Heading2"/>
        <w:rPr>
          <w:rFonts w:eastAsia="Times New Roman"/>
        </w:rPr>
      </w:pPr>
      <w:bookmarkStart w:name="_Toc215692905" w:id="8"/>
      <w:r w:rsidRPr="2865D044">
        <w:t>Title III – Legislative Committees</w:t>
      </w:r>
      <w:bookmarkEnd w:id="8"/>
    </w:p>
    <w:p w:rsidR="001E01C8" w:rsidP="0025D960" w:rsidRDefault="7A049487" w14:paraId="46B509BE" w14:textId="0F0F0545">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standing legislative committees of Student Senate shall be the following: Student Rights and Interests Committee, Campus Life Committee, Government Relations Committee, and Equity and Inclusion Committee. The Ways and Means Committee shall be an ad- hoc legislative committee.</w:t>
      </w:r>
    </w:p>
    <w:p w:rsidR="001E01C8" w:rsidP="0025D960" w:rsidRDefault="7A049487" w14:paraId="2E82FBE4" w14:textId="6CAF7813">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 xml:space="preserve">The chairs are appointed by the External Holdover </w:t>
      </w:r>
      <w:proofErr w:type="gramStart"/>
      <w:r w:rsidRPr="0025D960">
        <w:rPr>
          <w:rFonts w:ascii="Times New Roman" w:hAnsi="Times New Roman" w:eastAsia="Times New Roman" w:cs="Times New Roman"/>
          <w:color w:val="000000" w:themeColor="text1"/>
          <w:sz w:val="22"/>
          <w:szCs w:val="22"/>
        </w:rPr>
        <w:t>Senator</w:t>
      </w:r>
      <w:proofErr w:type="gramEnd"/>
      <w:r w:rsidRPr="0025D960">
        <w:rPr>
          <w:rFonts w:ascii="Times New Roman" w:hAnsi="Times New Roman" w:eastAsia="Times New Roman" w:cs="Times New Roman"/>
          <w:color w:val="000000" w:themeColor="text1"/>
          <w:sz w:val="22"/>
          <w:szCs w:val="22"/>
        </w:rPr>
        <w:t xml:space="preserve"> and the structure of each standing legislative committee shall be determined by the External Holdover Senator with the advice of the Student Body President, Vice-President and the executive team and the approval of Student Senate.</w:t>
      </w:r>
    </w:p>
    <w:p w:rsidR="001E01C8" w:rsidP="2865D044" w:rsidRDefault="7A049487" w14:paraId="348100E0" w14:textId="73089B0D">
      <w:pPr>
        <w:spacing w:before="240"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3. </w:t>
      </w:r>
      <w:r w:rsidRPr="2865D044">
        <w:rPr>
          <w:rFonts w:ascii="Times New Roman" w:hAnsi="Times New Roman" w:eastAsia="Times New Roman" w:cs="Times New Roman"/>
          <w:color w:val="000000" w:themeColor="text1"/>
          <w:sz w:val="22"/>
          <w:szCs w:val="22"/>
        </w:rPr>
        <w:t xml:space="preserve">Each legislative committee shall consist of all underlying </w:t>
      </w:r>
      <w:proofErr w:type="gramStart"/>
      <w:r w:rsidRPr="2865D044">
        <w:rPr>
          <w:rFonts w:ascii="Times New Roman" w:hAnsi="Times New Roman" w:eastAsia="Times New Roman" w:cs="Times New Roman"/>
          <w:color w:val="000000" w:themeColor="text1"/>
          <w:sz w:val="22"/>
          <w:szCs w:val="22"/>
        </w:rPr>
        <w:t>cabinet</w:t>
      </w:r>
      <w:proofErr w:type="gramEnd"/>
      <w:r w:rsidRPr="2865D044">
        <w:rPr>
          <w:rFonts w:ascii="Times New Roman" w:hAnsi="Times New Roman" w:eastAsia="Times New Roman" w:cs="Times New Roman"/>
          <w:color w:val="000000" w:themeColor="text1"/>
          <w:sz w:val="22"/>
          <w:szCs w:val="22"/>
        </w:rPr>
        <w:t xml:space="preserve">. Each cabinet member must be approved by </w:t>
      </w:r>
      <w:bookmarkStart w:name="_Int_aDUZU5TH" w:id="9"/>
      <w:r w:rsidRPr="2865D044">
        <w:rPr>
          <w:rFonts w:ascii="Times New Roman" w:hAnsi="Times New Roman" w:eastAsia="Times New Roman" w:cs="Times New Roman"/>
          <w:color w:val="000000" w:themeColor="text1"/>
          <w:sz w:val="22"/>
          <w:szCs w:val="22"/>
        </w:rPr>
        <w:t>Senate</w:t>
      </w:r>
      <w:bookmarkEnd w:id="9"/>
      <w:r w:rsidRPr="2865D044">
        <w:rPr>
          <w:rFonts w:ascii="Times New Roman" w:hAnsi="Times New Roman" w:eastAsia="Times New Roman" w:cs="Times New Roman"/>
          <w:color w:val="000000" w:themeColor="text1"/>
          <w:sz w:val="22"/>
          <w:szCs w:val="22"/>
        </w:rPr>
        <w:t xml:space="preserve"> </w:t>
      </w:r>
      <w:proofErr w:type="gramStart"/>
      <w:r w:rsidRPr="2865D044">
        <w:rPr>
          <w:rFonts w:ascii="Times New Roman" w:hAnsi="Times New Roman" w:eastAsia="Times New Roman" w:cs="Times New Roman"/>
          <w:color w:val="000000" w:themeColor="text1"/>
          <w:sz w:val="22"/>
          <w:szCs w:val="22"/>
        </w:rPr>
        <w:t>in order to</w:t>
      </w:r>
      <w:proofErr w:type="gramEnd"/>
      <w:r w:rsidRPr="2865D044">
        <w:rPr>
          <w:rFonts w:ascii="Times New Roman" w:hAnsi="Times New Roman" w:eastAsia="Times New Roman" w:cs="Times New Roman"/>
          <w:color w:val="000000" w:themeColor="text1"/>
          <w:sz w:val="22"/>
          <w:szCs w:val="22"/>
        </w:rPr>
        <w:t xml:space="preserve"> be considered voting members on the committee.</w:t>
      </w:r>
    </w:p>
    <w:p w:rsidR="001E01C8" w:rsidP="0025D960" w:rsidRDefault="7A049487" w14:paraId="7E6A5147" w14:textId="141E9914">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legislative committee chair may appoint, with the approval of Student Senate, up to six (6) non-Senators in addition to the respective cabinet directors as Student Senate Legislative Aides to work within the committee to aid in carrying out specified committee priorities as well as serving as voting members on the committee. The length of term of the legislative aide shall be determined by the chair of the respective legislative committee or shall automatically cease at the end of the term for that year. Should the legislative committee chair find it necessary to have more than six (6) Legislative Aides, then each successive Legislative Aide shall be appointed by a two-</w:t>
      </w:r>
      <w:proofErr w:type="gramStart"/>
      <w:r w:rsidRPr="0025D960">
        <w:rPr>
          <w:rFonts w:ascii="Times New Roman" w:hAnsi="Times New Roman" w:eastAsia="Times New Roman" w:cs="Times New Roman"/>
          <w:color w:val="000000" w:themeColor="text1"/>
          <w:sz w:val="22"/>
          <w:szCs w:val="22"/>
        </w:rPr>
        <w:t>thirds</w:t>
      </w:r>
      <w:proofErr w:type="gramEnd"/>
      <w:r w:rsidRPr="0025D960">
        <w:rPr>
          <w:rFonts w:ascii="Times New Roman" w:hAnsi="Times New Roman" w:eastAsia="Times New Roman" w:cs="Times New Roman"/>
          <w:color w:val="000000" w:themeColor="text1"/>
          <w:sz w:val="22"/>
          <w:szCs w:val="22"/>
        </w:rPr>
        <w:t xml:space="preserve"> (2/3) Student Senate approval. The legislative committee chair may remove Legislative Aides at their discretion, after which said removal must be reported to Student Senate.</w:t>
      </w:r>
    </w:p>
    <w:p w:rsidR="001E01C8" w:rsidP="0025D960" w:rsidRDefault="7A049487" w14:paraId="1E3A1040" w14:textId="3A20F545">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 xml:space="preserve">The legislative committees of Student Senate, including any active ad-hoc </w:t>
      </w:r>
      <w:proofErr w:type="gramStart"/>
      <w:r w:rsidRPr="0025D960">
        <w:rPr>
          <w:rFonts w:ascii="Times New Roman" w:hAnsi="Times New Roman" w:eastAsia="Times New Roman" w:cs="Times New Roman"/>
          <w:color w:val="000000" w:themeColor="text1"/>
          <w:sz w:val="22"/>
          <w:szCs w:val="22"/>
        </w:rPr>
        <w:t>committees</w:t>
      </w:r>
      <w:proofErr w:type="gramEnd"/>
      <w:r w:rsidRPr="0025D960">
        <w:rPr>
          <w:rFonts w:ascii="Times New Roman" w:hAnsi="Times New Roman" w:eastAsia="Times New Roman" w:cs="Times New Roman"/>
          <w:color w:val="000000" w:themeColor="text1"/>
          <w:sz w:val="22"/>
          <w:szCs w:val="22"/>
        </w:rPr>
        <w:t>, are required to report to Student Senate at Student Senate’s regularly held meetings.</w:t>
      </w:r>
    </w:p>
    <w:p w:rsidR="001E01C8" w:rsidP="0025D960" w:rsidRDefault="7A049487" w14:paraId="6F734266" w14:textId="75AB51C8">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6. </w:t>
      </w:r>
      <w:r w:rsidRPr="0025D960">
        <w:rPr>
          <w:rFonts w:ascii="Times New Roman" w:hAnsi="Times New Roman" w:eastAsia="Times New Roman" w:cs="Times New Roman"/>
          <w:color w:val="000000" w:themeColor="text1"/>
          <w:sz w:val="22"/>
          <w:szCs w:val="22"/>
        </w:rPr>
        <w:t>The Ways and Means Committee shall be composed of the Speaker of Senate, Holdover Senators, Student Body President, Student Body Vice-President, Treasurer, and the Chairs of each standing legislative committee.</w:t>
      </w:r>
    </w:p>
    <w:p w:rsidR="001E01C8" w:rsidP="0025D960" w:rsidRDefault="7A049487" w14:paraId="4572B629" w14:textId="5F995494">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7. </w:t>
      </w:r>
      <w:r w:rsidRPr="0025D960">
        <w:rPr>
          <w:rFonts w:ascii="Times New Roman" w:hAnsi="Times New Roman" w:eastAsia="Times New Roman" w:cs="Times New Roman"/>
          <w:color w:val="000000" w:themeColor="text1"/>
          <w:sz w:val="22"/>
          <w:szCs w:val="22"/>
        </w:rPr>
        <w:t>The Speaker of Student Senate or the External Holdover Senator may direct legislation to be reviewed by a council, board, or committee under the jurisdiction of the Student Senate. If the Speaker or External so designates, the legislation must be reviewed by the designee before being brought before the Student Senate.</w:t>
      </w:r>
    </w:p>
    <w:p w:rsidR="001E01C8" w:rsidP="0025D960" w:rsidRDefault="7A049487" w14:paraId="3B0D6CE9" w14:textId="630950D6">
      <w:pPr>
        <w:spacing w:before="24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8. </w:t>
      </w:r>
      <w:r w:rsidRPr="2865D044">
        <w:rPr>
          <w:rFonts w:ascii="Times New Roman" w:hAnsi="Times New Roman" w:eastAsia="Times New Roman" w:cs="Times New Roman"/>
          <w:color w:val="000000" w:themeColor="text1"/>
          <w:sz w:val="22"/>
          <w:szCs w:val="22"/>
        </w:rPr>
        <w:t>It shall be the responsibility of each legislative committee chair for maintaining a Work History document to detail all past and present initiatives and projects for their committee. The nature of this document shall be determined by the External Holdover Senator prior to the</w:t>
      </w:r>
      <w:r w:rsidRPr="2865D044">
        <w:rPr>
          <w:rFonts w:ascii="Times New Roman" w:hAnsi="Times New Roman" w:eastAsia="Times New Roman" w:cs="Times New Roman"/>
          <w:b/>
          <w:bCs/>
          <w:color w:val="000000" w:themeColor="text1"/>
          <w:sz w:val="22"/>
          <w:szCs w:val="22"/>
        </w:rPr>
        <w:t xml:space="preserve"> </w:t>
      </w:r>
      <w:r w:rsidRPr="2865D044">
        <w:rPr>
          <w:rFonts w:ascii="Times New Roman" w:hAnsi="Times New Roman" w:eastAsia="Times New Roman" w:cs="Times New Roman"/>
          <w:color w:val="000000" w:themeColor="text1"/>
          <w:sz w:val="22"/>
          <w:szCs w:val="22"/>
        </w:rPr>
        <w:t>appointment of each legislative committee chair.</w:t>
      </w:r>
    </w:p>
    <w:p w:rsidR="001E01C8" w:rsidP="0072300B" w:rsidRDefault="7A049487" w14:paraId="27523942" w14:textId="7D2EE74A">
      <w:pPr>
        <w:pStyle w:val="Heading2"/>
        <w:rPr>
          <w:rFonts w:eastAsia="Times New Roman"/>
        </w:rPr>
      </w:pPr>
      <w:bookmarkStart w:name="_Toc215692906" w:id="10"/>
      <w:r w:rsidRPr="2865D044">
        <w:t>Title IV – Standing Legislative Committees</w:t>
      </w:r>
      <w:bookmarkEnd w:id="10"/>
    </w:p>
    <w:p w:rsidR="001E01C8" w:rsidP="0025D960" w:rsidRDefault="7A049487" w14:paraId="0927F38C" w14:textId="634E3A5A">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Campus Life Committee shall be responsible for enhancing and expanding the student experience on campus. The committee shall focus on areas for campus improvement </w:t>
      </w:r>
      <w:proofErr w:type="gramStart"/>
      <w:r w:rsidRPr="0025D960">
        <w:rPr>
          <w:rFonts w:ascii="Times New Roman" w:hAnsi="Times New Roman" w:eastAsia="Times New Roman" w:cs="Times New Roman"/>
          <w:color w:val="000000" w:themeColor="text1"/>
          <w:sz w:val="22"/>
          <w:szCs w:val="22"/>
        </w:rPr>
        <w:t>in regard to</w:t>
      </w:r>
      <w:proofErr w:type="gramEnd"/>
      <w:r w:rsidRPr="0025D960">
        <w:rPr>
          <w:rFonts w:ascii="Times New Roman" w:hAnsi="Times New Roman" w:eastAsia="Times New Roman" w:cs="Times New Roman"/>
          <w:color w:val="000000" w:themeColor="text1"/>
          <w:sz w:val="22"/>
          <w:szCs w:val="22"/>
        </w:rPr>
        <w:t xml:space="preserve"> facilities, programming, athletics, and campus spirit. The goal of this committee shall be to cultivate a positive and enjoyable campus experience for all students at the University of Cincinnati. This committee shall collaborate with </w:t>
      </w:r>
      <w:proofErr w:type="gramStart"/>
      <w:r w:rsidRPr="0025D960">
        <w:rPr>
          <w:rFonts w:ascii="Times New Roman" w:hAnsi="Times New Roman" w:eastAsia="Times New Roman" w:cs="Times New Roman"/>
          <w:color w:val="000000" w:themeColor="text1"/>
          <w:sz w:val="22"/>
          <w:szCs w:val="22"/>
        </w:rPr>
        <w:t>University</w:t>
      </w:r>
      <w:proofErr w:type="gramEnd"/>
      <w:r w:rsidRPr="0025D960">
        <w:rPr>
          <w:rFonts w:ascii="Times New Roman" w:hAnsi="Times New Roman" w:eastAsia="Times New Roman" w:cs="Times New Roman"/>
          <w:color w:val="000000" w:themeColor="text1"/>
          <w:sz w:val="22"/>
          <w:szCs w:val="22"/>
        </w:rPr>
        <w:t xml:space="preserve"> offices that deal with these to accomplish goals. This committee shall initiate legislation, as it deems necessary, and review legislation designated by the Speaker of Senate and External Holdover Senator. The operations of this committee shall be overseen by the Chairperson(s) of Campus Life Committee. This chairperson(s) shall be responsible for reporting to the Undergraduate Student Senate on the work of the Campus Life Committee. This chairperson(s) shall be responsible for overseeing the work of the directors of this committee. This chairperson(s) shall be a voting member of the Ways and Means Committee. The following cabinet directors shall sit on this committee as voting members:</w:t>
      </w:r>
    </w:p>
    <w:p w:rsidR="001E01C8" w:rsidP="0025D960" w:rsidRDefault="7A049487" w14:paraId="1EFF0A8B" w14:textId="1DD713E2">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Athletics and Spirit</w:t>
      </w:r>
    </w:p>
    <w:p w:rsidR="001E01C8" w:rsidP="0025D960" w:rsidRDefault="7A049487" w14:paraId="7CE8C593" w14:textId="5FB2A366">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promoting a greater sense of pride for the University of Cincinnati. This director shall work alongside existing spirit organizations on campus to develop and promote athletics initiatives as well as physical on and off-campus branding. This director shall be responsible for maintaining a relationship with the Athletics Department.</w:t>
      </w:r>
    </w:p>
    <w:p w:rsidR="001E01C8" w:rsidP="0025D960" w:rsidRDefault="7A049487" w14:paraId="3D061B02" w14:textId="44EF4960">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Campus Services</w:t>
      </w:r>
    </w:p>
    <w:p w:rsidR="001E01C8" w:rsidP="0025D960" w:rsidRDefault="7A049487" w14:paraId="7C03B575" w14:textId="35681EAC">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issues and concerns that relate to campus services. Campus services include – but are not limited to – residence hall life, dining facilities, MainStreet facilities, libraries, and other auxiliary services. This director shall be responsible for maintaining relationships with UC MainStreet, Office of Housing and Food Services, and Department of Residential Education and Development.</w:t>
      </w:r>
    </w:p>
    <w:p w:rsidR="001E01C8" w:rsidP="0025D960" w:rsidRDefault="7A049487" w14:paraId="39E4C559" w14:textId="6701E2C0">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Career Resources</w:t>
      </w:r>
    </w:p>
    <w:p w:rsidR="001E01C8" w:rsidP="0025D960" w:rsidRDefault="7A049487" w14:paraId="52542F20" w14:textId="630FC03A">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working alongside Student Government and its campus partners to develop and advocate for a more innovative environment for career </w:t>
      </w:r>
      <w:r w:rsidRPr="0025D960">
        <w:rPr>
          <w:rFonts w:ascii="Times New Roman" w:hAnsi="Times New Roman" w:eastAsia="Times New Roman" w:cs="Times New Roman"/>
          <w:color w:val="000000" w:themeColor="text1"/>
          <w:sz w:val="22"/>
          <w:szCs w:val="22"/>
        </w:rPr>
        <w:lastRenderedPageBreak/>
        <w:t xml:space="preserve">services. This shall include working with 1819 and Digital Futures, College of Cooperative Education and Professional Studies, and the university’s office of research. This director shall be responsible for maintaining a relationship with the career fair planning team for major career fairs at the university.  </w:t>
      </w:r>
    </w:p>
    <w:p w:rsidR="001E01C8" w:rsidP="0025D960" w:rsidRDefault="7A049487" w14:paraId="711BA491" w14:textId="45A758E5">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Sustainability</w:t>
      </w:r>
    </w:p>
    <w:p w:rsidR="001E01C8" w:rsidP="0025D960" w:rsidRDefault="7A049487" w14:paraId="0B3A3BA6" w14:textId="203CDC3F">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informing Student Government on issues related to the environment, both at the university and in the surrounding community. This shall include developing programming and initiatives regarding environmental sustainability. This director shall be responsible for maintaining a relationship with the Office of Sustainability and other sustainability groups on campus. This director shall be responsible for serving as the chair of and organizing the Bearcats Student Council for Sustainability (BSCS), conducting outreach to sustainability organizations regarding membership in the BSCS, distributing meeting recaps, expanding membership, and tracking the leadership of sustainability organizations.</w:t>
      </w:r>
    </w:p>
    <w:p w:rsidR="001E01C8" w:rsidP="0025D960" w:rsidRDefault="7A049487" w14:paraId="3406E536" w14:textId="4A4F1F49">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Transportation</w:t>
      </w:r>
    </w:p>
    <w:p w:rsidR="001E01C8" w:rsidP="0025D960" w:rsidRDefault="7A049487" w14:paraId="6E7B8558" w14:textId="5A89618A">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issues and concerns relating to transportation, including: the Bearcat Transportation System, parking services, the Cincinnati Metro, the needs of commuter students and other transportation services. This Director shall be responsible for maintaining a relationship with the Office of Transportation. This Director shall focus on increasing shuttle accessibility.</w:t>
      </w:r>
    </w:p>
    <w:p w:rsidR="001E01C8" w:rsidP="0025D960" w:rsidRDefault="7A049487" w14:paraId="5B42F330" w14:textId="5AF063AD">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Bearcat Bands Relations</w:t>
      </w:r>
    </w:p>
    <w:p w:rsidR="001E01C8" w:rsidP="0025D960" w:rsidRDefault="7A049487" w14:paraId="5C3B38EB" w14:textId="63D27801">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informing the Undergraduate Student Government of issues and concerns relating to the Bearcat Bands. This director shall work on collaborative projects between the Undergraduate Student Government and the Bearcat Bands. To do so, this director shall maintain a relationship with the Director of the Bearcat Bands and the Band Council.  </w:t>
      </w:r>
    </w:p>
    <w:p w:rsidR="001E01C8" w:rsidP="0025D960" w:rsidRDefault="7A049487" w14:paraId="4BA7AF36" w14:textId="41266816">
      <w:pPr>
        <w:pStyle w:val="ListParagraph"/>
        <w:numPr>
          <w:ilvl w:val="0"/>
          <w:numId w:val="71"/>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Greek Relations</w:t>
      </w:r>
    </w:p>
    <w:p w:rsidR="001E01C8" w:rsidP="0025D960" w:rsidRDefault="7A049487" w14:paraId="0E15CAAD" w14:textId="752296FF">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informing the Undergraduate Student Government of issues and concerns relating to the University of Cincinnati’s fraternity and sorority community, hereinafter referred to as FSL. This director shall work on collaborative projects between the Undergraduate Student Government and FSL. To do so, this director shall maintain a relationship with the University of Cincinnati’s College Panhellenic Council, Interfraternity Council, Multicultural Greek Council, and National Pan-Hellenic Council.  </w:t>
      </w:r>
    </w:p>
    <w:p w:rsidR="001E01C8" w:rsidP="0025D960" w:rsidRDefault="7A049487" w14:paraId="04BE27D5" w14:textId="48423D5A">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 xml:space="preserve">The Equity and Inclusion Committee shall review and research issues pertinent to ensuring the protection and promotion of diversity and student rights within the University community. The committee shall investigate issues that impact diversity on campus as well as issues that impact student rights, both inside and outside of the classroom setting. The goal of this committee shall be to uphold diversity on the campus, and to strengthen the rights of all students in accordance with the rules of the University developed by the Board of Trustees. This committee shall work directly with University committees and offices that deal with these issues. This committee shall initiate legislation, as it deems necessary, and review legislation designated by the Speaker of Senate and External Holdover Senator. This chairperson(s) shall </w:t>
      </w:r>
      <w:r w:rsidRPr="0025D960">
        <w:rPr>
          <w:rFonts w:ascii="Times New Roman" w:hAnsi="Times New Roman" w:eastAsia="Times New Roman" w:cs="Times New Roman"/>
          <w:color w:val="000000" w:themeColor="text1"/>
          <w:sz w:val="22"/>
          <w:szCs w:val="22"/>
        </w:rPr>
        <w:lastRenderedPageBreak/>
        <w:t>be responsible for reporting to the Undergraduate Student Senate on the work of the Equity and Inclusion Committee. This chairperson(s) shall be responsible for overseeing the work of the directors of this committee. This chairperson(s) shall be a voting member of the Ways and Means Committee. The following cabinet directors shall sit on this committee as voting members:</w:t>
      </w:r>
    </w:p>
    <w:p w:rsidR="001E01C8" w:rsidP="0025D960" w:rsidRDefault="7A049487" w14:paraId="3197346D" w14:textId="10002F07">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Accessibility Resources</w:t>
      </w:r>
    </w:p>
    <w:p w:rsidR="001E01C8" w:rsidP="0025D960" w:rsidRDefault="7A049487" w14:paraId="2B435C23" w14:textId="1517A6C0">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addressing the needs of students with disabilities, improving services related to accessibility, and serving as an advocate for students with disabilities. This director shall be responsible for maintaining a relationship with the Office of Disability Services.</w:t>
      </w:r>
    </w:p>
    <w:p w:rsidR="001E01C8" w:rsidP="0025D960" w:rsidRDefault="7A049487" w14:paraId="2B1DC29A" w14:textId="0CAC120A">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Black Student Advocacy</w:t>
      </w:r>
    </w:p>
    <w:p w:rsidR="001E01C8" w:rsidP="2865D044" w:rsidRDefault="7A049487" w14:paraId="0959485E" w14:textId="51C95934">
      <w:pPr>
        <w:spacing w:after="0"/>
        <w:ind w:left="1296"/>
        <w:rPr>
          <w:rFonts w:ascii="Times New Roman" w:hAnsi="Times New Roman" w:eastAsia="Times New Roman" w:cs="Times New Roman"/>
          <w:sz w:val="22"/>
          <w:szCs w:val="22"/>
        </w:rPr>
      </w:pPr>
      <w:r w:rsidRPr="2865D044">
        <w:rPr>
          <w:rFonts w:ascii="Times New Roman" w:hAnsi="Times New Roman" w:eastAsia="Times New Roman" w:cs="Times New Roman"/>
          <w:color w:val="000000" w:themeColor="text1"/>
          <w:sz w:val="22"/>
          <w:szCs w:val="22"/>
        </w:rPr>
        <w:t xml:space="preserve">This director shall be responsible for implementing educational programming and serving as an advocate for African American and Black student issues and concerns. This director shall also be responsible for informing Student Government of programs, issues, and concerns related to the Black students’ communities on campus and in the community. </w:t>
      </w:r>
      <w:r w:rsidRPr="2865D044" w:rsidR="78807BD3">
        <w:rPr>
          <w:rFonts w:ascii="Times New Roman" w:hAnsi="Times New Roman" w:eastAsia="Times New Roman" w:cs="Times New Roman"/>
          <w:color w:val="000000" w:themeColor="text1"/>
          <w:sz w:val="22"/>
          <w:szCs w:val="22"/>
        </w:rPr>
        <w:t>This director shall be responsible for maintaining a relationship with Black student organizations</w:t>
      </w:r>
      <w:r w:rsidRPr="2865D044" w:rsidR="78807BD3">
        <w:rPr>
          <w:rFonts w:ascii="Times New Roman" w:hAnsi="Times New Roman" w:eastAsia="Times New Roman" w:cs="Times New Roman"/>
          <w:sz w:val="22"/>
          <w:szCs w:val="22"/>
        </w:rPr>
        <w:t>, as well as any on-campus resources.</w:t>
      </w:r>
    </w:p>
    <w:p w:rsidR="001E01C8" w:rsidP="0025D960" w:rsidRDefault="7A049487" w14:paraId="301F9FDE" w14:textId="16996A0C">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Ethnic and Cultural Advocacy</w:t>
      </w:r>
    </w:p>
    <w:p w:rsidR="001E01C8" w:rsidP="2865D044" w:rsidRDefault="7A049487" w14:paraId="4053BE8D" w14:textId="244BF1F6">
      <w:pPr>
        <w:spacing w:after="0"/>
        <w:ind w:left="1296"/>
        <w:rPr>
          <w:rFonts w:ascii="Times New Roman" w:hAnsi="Times New Roman" w:eastAsia="Times New Roman" w:cs="Times New Roman"/>
          <w:sz w:val="22"/>
          <w:szCs w:val="22"/>
        </w:rPr>
      </w:pPr>
      <w:r w:rsidRPr="2865D044">
        <w:rPr>
          <w:rFonts w:ascii="Times New Roman" w:hAnsi="Times New Roman" w:eastAsia="Times New Roman" w:cs="Times New Roman"/>
          <w:color w:val="000000" w:themeColor="text1"/>
          <w:sz w:val="22"/>
          <w:szCs w:val="22"/>
        </w:rPr>
        <w:t>This director shall be responsible for implementing educational programming and serving as an advocate for ethnic and cultural issues. This director shall also be responsible for informing Student Government of programs, issues, and concerns related to ethnic and cultural communities on campus and in the community. This director shall be responsible for maintaining a relationship with</w:t>
      </w:r>
      <w:r w:rsidRPr="2865D044" w:rsidR="62CCA388">
        <w:rPr>
          <w:rFonts w:ascii="Times New Roman" w:hAnsi="Times New Roman" w:eastAsia="Times New Roman" w:cs="Times New Roman"/>
          <w:color w:val="000000" w:themeColor="text1"/>
          <w:sz w:val="22"/>
          <w:szCs w:val="22"/>
        </w:rPr>
        <w:t xml:space="preserve"> </w:t>
      </w:r>
      <w:r w:rsidRPr="2865D044" w:rsidR="62CCA388">
        <w:rPr>
          <w:rFonts w:ascii="Times New Roman" w:hAnsi="Times New Roman" w:eastAsia="Times New Roman" w:cs="Times New Roman"/>
          <w:sz w:val="22"/>
          <w:szCs w:val="22"/>
        </w:rPr>
        <w:t>student organizations related to ethnicity and culture, as well as any on-campus resources.</w:t>
      </w:r>
    </w:p>
    <w:p w:rsidR="001E01C8" w:rsidP="0025D960" w:rsidRDefault="7A049487" w14:paraId="38841FEB" w14:textId="1766A03D">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International Student Advocacy</w:t>
      </w:r>
    </w:p>
    <w:p w:rsidR="001E01C8" w:rsidP="0025D960" w:rsidRDefault="7A049487" w14:paraId="22FF07C3" w14:textId="558C5332">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addressing the needs of undergraduate students who travel abroad to study at the University of Cincinnati. This includes exchange students as well as students pursuing a full undergraduate degree. This director shall be responsible for identifying ways to better welcome international students and to include them in campus involvement. This director shall be responsible for maintaining a relationship with UC International Services and International Admissions.</w:t>
      </w:r>
    </w:p>
    <w:p w:rsidR="001E01C8" w:rsidP="0025D960" w:rsidRDefault="7A049487" w14:paraId="7E9D7EC8" w14:textId="46C8750D">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LGBTQ+ Advocacy</w:t>
      </w:r>
    </w:p>
    <w:p w:rsidR="001E01C8" w:rsidP="2865D044" w:rsidRDefault="7A049487" w14:paraId="6C25FD05" w14:textId="3F967B46">
      <w:pPr>
        <w:spacing w:after="0"/>
        <w:ind w:left="1296"/>
        <w:rPr>
          <w:rFonts w:ascii="Times New Roman" w:hAnsi="Times New Roman" w:eastAsia="Times New Roman" w:cs="Times New Roman"/>
          <w:sz w:val="22"/>
          <w:szCs w:val="22"/>
        </w:rPr>
      </w:pPr>
      <w:r w:rsidRPr="2865D044">
        <w:rPr>
          <w:rFonts w:ascii="Times New Roman" w:hAnsi="Times New Roman" w:eastAsia="Times New Roman" w:cs="Times New Roman"/>
          <w:color w:val="000000" w:themeColor="text1"/>
          <w:sz w:val="22"/>
          <w:szCs w:val="22"/>
        </w:rPr>
        <w:t xml:space="preserve">This director shall be responsible for implementing educational programming and serving as an advocate for the needs of gay, lesbian, bisexual, transgender, queer, and gender nonconforming students. This director shall also be responsible for informing Student Government of programs, issues, and concerns related to the LGBTQ+ community on campus and in the community. This director shall maintain a relationship with </w:t>
      </w:r>
      <w:r w:rsidRPr="2865D044" w:rsidR="2C6CB3CA">
        <w:rPr>
          <w:rFonts w:ascii="Times New Roman" w:hAnsi="Times New Roman" w:eastAsia="Times New Roman" w:cs="Times New Roman"/>
          <w:sz w:val="22"/>
          <w:szCs w:val="22"/>
        </w:rPr>
        <w:t>LGBTQ+ student organizations, as well as any on-campus resources.</w:t>
      </w:r>
    </w:p>
    <w:p w:rsidR="001E01C8" w:rsidP="0025D960" w:rsidRDefault="7A049487" w14:paraId="49661F30" w14:textId="00169991">
      <w:pPr>
        <w:pStyle w:val="ListParagraph"/>
        <w:numPr>
          <w:ilvl w:val="0"/>
          <w:numId w:val="70"/>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Women Advocacy</w:t>
      </w:r>
    </w:p>
    <w:p w:rsidR="001E01C8" w:rsidP="2865D044" w:rsidRDefault="7A049487" w14:paraId="1588004B" w14:textId="53362F87">
      <w:pPr>
        <w:spacing w:after="0"/>
        <w:ind w:left="1296"/>
        <w:rPr>
          <w:rFonts w:ascii="Times New Roman" w:hAnsi="Times New Roman" w:eastAsia="Times New Roman" w:cs="Times New Roman"/>
          <w:sz w:val="22"/>
          <w:szCs w:val="22"/>
        </w:rPr>
      </w:pPr>
      <w:r w:rsidRPr="2865D044">
        <w:rPr>
          <w:rFonts w:ascii="Times New Roman" w:hAnsi="Times New Roman" w:eastAsia="Times New Roman" w:cs="Times New Roman"/>
          <w:color w:val="000000" w:themeColor="text1"/>
          <w:sz w:val="22"/>
          <w:szCs w:val="22"/>
        </w:rPr>
        <w:t xml:space="preserve">This director shall be responsible for implementing educational programming and serving as an advocate for women’s issues. This director shall also be responsible for informing Student Government of programs, issues, and concerns related to women’s affairs on campus and in the community. This director shall be responsible for maintaining a </w:t>
      </w:r>
      <w:r w:rsidRPr="2865D044">
        <w:rPr>
          <w:rFonts w:ascii="Times New Roman" w:hAnsi="Times New Roman" w:eastAsia="Times New Roman" w:cs="Times New Roman"/>
          <w:color w:val="000000" w:themeColor="text1"/>
          <w:sz w:val="22"/>
          <w:szCs w:val="22"/>
        </w:rPr>
        <w:lastRenderedPageBreak/>
        <w:t xml:space="preserve">relationship with </w:t>
      </w:r>
      <w:r w:rsidRPr="2865D044" w:rsidR="166FE687">
        <w:rPr>
          <w:rFonts w:ascii="Times New Roman" w:hAnsi="Times New Roman" w:eastAsia="Times New Roman" w:cs="Times New Roman"/>
          <w:color w:val="000000" w:themeColor="text1"/>
          <w:sz w:val="22"/>
          <w:szCs w:val="22"/>
        </w:rPr>
        <w:t>w</w:t>
      </w:r>
      <w:r w:rsidRPr="2865D044" w:rsidR="166FE687">
        <w:rPr>
          <w:rFonts w:ascii="Times New Roman" w:hAnsi="Times New Roman" w:eastAsia="Times New Roman" w:cs="Times New Roman"/>
          <w:sz w:val="22"/>
          <w:szCs w:val="22"/>
        </w:rPr>
        <w:t>omen-centered student organizations, as well as any on-campus resources.</w:t>
      </w:r>
    </w:p>
    <w:p w:rsidR="001E01C8" w:rsidP="0025D960" w:rsidRDefault="7A049487" w14:paraId="4ED40E49" w14:textId="1CF755BC">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Governmental Relations Committee shall be responsible for addressing all federal, state, and local legislation and lobbying efforts on behalf of the University of Cincinnati Undergraduate Student Government. This committee shall initiate legislation, as it deems necessary, and review legislation designated by the Speaker of Senate and the External Holdover Senator. This chairperson(s) shall be responsible for reporting to the Undergraduate Student Senate on the work of the Governmental Relations Committee. This chairperson(s) shall be responsible for overseeing and executing all advocacy strategies developed by the directors of this committee and approved by the Undergraduate Student Senate. This chairperson(s) shall also be responsible for maintaining a relationship with the Office of Governmental Relations. This chairperson(s) shall be a voting member of the Ways and Means Committee. The following cabinet directors shall sit on this committee as voting members:</w:t>
      </w:r>
    </w:p>
    <w:p w:rsidR="001E01C8" w:rsidP="0025D960" w:rsidRDefault="7A049487" w14:paraId="56EE2F74" w14:textId="2C719DC0">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City Advocacy</w:t>
      </w:r>
    </w:p>
    <w:p w:rsidR="001E01C8" w:rsidP="0025D960" w:rsidRDefault="7A049487" w14:paraId="02E1E49F" w14:textId="2CCAE43A">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maintaining relations with governmental bodies in the city of Cincinnati, including the Cincinnati City Council. This person shall be responsible for attending meetings of these bodies and reporting on policies relevant to the University of Cincinnati at Undergraduate Student Senate. This director </w:t>
      </w:r>
      <w:proofErr w:type="gramStart"/>
      <w:r w:rsidRPr="0025D960">
        <w:rPr>
          <w:rFonts w:ascii="Times New Roman" w:hAnsi="Times New Roman" w:eastAsia="Times New Roman" w:cs="Times New Roman"/>
          <w:color w:val="000000" w:themeColor="text1"/>
          <w:sz w:val="22"/>
          <w:szCs w:val="22"/>
        </w:rPr>
        <w:t>shall</w:t>
      </w:r>
      <w:proofErr w:type="gramEnd"/>
      <w:r w:rsidRPr="0025D960">
        <w:rPr>
          <w:rFonts w:ascii="Times New Roman" w:hAnsi="Times New Roman" w:eastAsia="Times New Roman" w:cs="Times New Roman"/>
          <w:color w:val="000000" w:themeColor="text1"/>
          <w:sz w:val="22"/>
          <w:szCs w:val="22"/>
        </w:rPr>
        <w:t xml:space="preserve"> help develop Student Government’s lobbying strategy for local policy.</w:t>
      </w:r>
    </w:p>
    <w:p w:rsidR="001E01C8" w:rsidP="0025D960" w:rsidRDefault="7A049487" w14:paraId="04952DF1" w14:textId="0A0E80EA">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Federal Advocacy</w:t>
      </w:r>
    </w:p>
    <w:p w:rsidR="001E01C8" w:rsidP="0025D960" w:rsidRDefault="7A049487" w14:paraId="0E517B1C" w14:textId="02EE54A3">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staying current on federal policy initiatives affecting the University of Cincinnati. These directors shall help develop Student Government’s lobbying strategy for federal policy and work with political groups and governmental offices on campus to </w:t>
      </w:r>
      <w:proofErr w:type="gramStart"/>
      <w:r w:rsidRPr="0025D960">
        <w:rPr>
          <w:rFonts w:ascii="Times New Roman" w:hAnsi="Times New Roman" w:eastAsia="Times New Roman" w:cs="Times New Roman"/>
          <w:color w:val="000000" w:themeColor="text1"/>
          <w:sz w:val="22"/>
          <w:szCs w:val="22"/>
        </w:rPr>
        <w:t>educated</w:t>
      </w:r>
      <w:proofErr w:type="gramEnd"/>
      <w:r w:rsidRPr="0025D960">
        <w:rPr>
          <w:rFonts w:ascii="Times New Roman" w:hAnsi="Times New Roman" w:eastAsia="Times New Roman" w:cs="Times New Roman"/>
          <w:color w:val="000000" w:themeColor="text1"/>
          <w:sz w:val="22"/>
          <w:szCs w:val="22"/>
        </w:rPr>
        <w:t xml:space="preserve"> and activate students and organize political events for the student body.</w:t>
      </w:r>
    </w:p>
    <w:p w:rsidR="001E01C8" w:rsidP="0025D960" w:rsidRDefault="7A049487" w14:paraId="3ED0BFDA" w14:textId="143DF3FE">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State Advocacy</w:t>
      </w:r>
    </w:p>
    <w:p w:rsidR="001E01C8" w:rsidP="0025D960" w:rsidRDefault="7A049487" w14:paraId="057E0BD8" w14:textId="4BF547BC">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w:t>
      </w:r>
      <w:r w:rsidRPr="0025D960">
        <w:rPr>
          <w:rFonts w:ascii="Times New Roman" w:hAnsi="Times New Roman" w:eastAsia="Times New Roman" w:cs="Times New Roman"/>
          <w:color w:val="000000" w:themeColor="text1"/>
          <w:sz w:val="22"/>
          <w:szCs w:val="22"/>
          <w:lang w:val="en"/>
        </w:rPr>
        <w:t xml:space="preserve">director shall be responsible for staying current on State policy initiatives affecting the University of Cincinnati and shall develop and sustain a relationship with state and federal legislative offices. These directors </w:t>
      </w:r>
      <w:proofErr w:type="gramStart"/>
      <w:r w:rsidRPr="0025D960">
        <w:rPr>
          <w:rFonts w:ascii="Times New Roman" w:hAnsi="Times New Roman" w:eastAsia="Times New Roman" w:cs="Times New Roman"/>
          <w:color w:val="000000" w:themeColor="text1"/>
          <w:sz w:val="22"/>
          <w:szCs w:val="22"/>
          <w:lang w:val="en"/>
        </w:rPr>
        <w:t>shall</w:t>
      </w:r>
      <w:proofErr w:type="gramEnd"/>
      <w:r w:rsidRPr="0025D960">
        <w:rPr>
          <w:rFonts w:ascii="Times New Roman" w:hAnsi="Times New Roman" w:eastAsia="Times New Roman" w:cs="Times New Roman"/>
          <w:color w:val="000000" w:themeColor="text1"/>
          <w:sz w:val="22"/>
          <w:szCs w:val="22"/>
          <w:lang w:val="en"/>
        </w:rPr>
        <w:t xml:space="preserve"> help develop Student Governments lobbying strategy for state policy and work with the Ohio Student Governance Association (OSGA) and governmental offices on campus to educate and activate students.</w:t>
      </w:r>
    </w:p>
    <w:p w:rsidR="001E01C8" w:rsidP="0025D960" w:rsidRDefault="7A049487" w14:paraId="55B42471" w14:textId="75652B38">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Voter Engagement</w:t>
      </w:r>
    </w:p>
    <w:p w:rsidR="001E01C8" w:rsidP="0025D960" w:rsidRDefault="7A049487" w14:paraId="41B67EAB" w14:textId="192873BD">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staying current on all state </w:t>
      </w:r>
      <w:proofErr w:type="gramStart"/>
      <w:r w:rsidRPr="0025D960">
        <w:rPr>
          <w:rFonts w:ascii="Times New Roman" w:hAnsi="Times New Roman" w:eastAsia="Times New Roman" w:cs="Times New Roman"/>
          <w:color w:val="000000" w:themeColor="text1"/>
          <w:sz w:val="22"/>
          <w:szCs w:val="22"/>
        </w:rPr>
        <w:t>policy</w:t>
      </w:r>
      <w:proofErr w:type="gramEnd"/>
      <w:r w:rsidRPr="0025D960">
        <w:rPr>
          <w:rFonts w:ascii="Times New Roman" w:hAnsi="Times New Roman" w:eastAsia="Times New Roman" w:cs="Times New Roman"/>
          <w:color w:val="000000" w:themeColor="text1"/>
          <w:sz w:val="22"/>
          <w:szCs w:val="22"/>
        </w:rPr>
        <w:t xml:space="preserve"> relating to voter registration, voter identification, absentee voting, in-person early voting, and in-person election day voting. This director shall help develop Student Government’s voter registration, outreach, and engagement strategy for each election, including primary and special elections. This director shall be responsible for developing voter engagement and educational materials for Student Government to disperse to the Student Body. This director shall also be responsible for maintaining a relationship with the Center for Community Engagement and the UC Votes Coalition.</w:t>
      </w:r>
    </w:p>
    <w:p w:rsidR="001E01C8" w:rsidP="0025D960" w:rsidRDefault="7A049487" w14:paraId="3A430870" w14:textId="0FBDC9B9">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Clifton Community Relations</w:t>
      </w:r>
    </w:p>
    <w:p w:rsidR="001E01C8" w:rsidP="0025D960" w:rsidRDefault="7A049487" w14:paraId="42345CC4" w14:textId="0E6EE755">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keeping </w:t>
      </w:r>
      <w:proofErr w:type="gramStart"/>
      <w:r w:rsidRPr="0025D960">
        <w:rPr>
          <w:rFonts w:ascii="Times New Roman" w:hAnsi="Times New Roman" w:eastAsia="Times New Roman" w:cs="Times New Roman"/>
          <w:color w:val="000000" w:themeColor="text1"/>
          <w:sz w:val="22"/>
          <w:szCs w:val="22"/>
        </w:rPr>
        <w:t>current on</w:t>
      </w:r>
      <w:proofErr w:type="gramEnd"/>
      <w:r w:rsidRPr="0025D960">
        <w:rPr>
          <w:rFonts w:ascii="Times New Roman" w:hAnsi="Times New Roman" w:eastAsia="Times New Roman" w:cs="Times New Roman"/>
          <w:color w:val="000000" w:themeColor="text1"/>
          <w:sz w:val="22"/>
          <w:szCs w:val="22"/>
        </w:rPr>
        <w:t xml:space="preserve"> activities in the Clifton community that affect the student body, including opportunities for partnerships with local </w:t>
      </w:r>
      <w:r w:rsidRPr="0025D960">
        <w:rPr>
          <w:rFonts w:ascii="Times New Roman" w:hAnsi="Times New Roman" w:eastAsia="Times New Roman" w:cs="Times New Roman"/>
          <w:color w:val="000000" w:themeColor="text1"/>
          <w:sz w:val="22"/>
          <w:szCs w:val="22"/>
        </w:rPr>
        <w:lastRenderedPageBreak/>
        <w:t>schools, business accelerators, and community service organizations. This shall include attendance at the Clifton Community Council meetings. This director shall maintain a relationship with the Center for Community Engagement and the chair of the Clifton Community Council. These directors also shall be responsible for collaborating with the directors on the Campus Life Committee and the Students Rights and Interest Committees to develop campus advocacy strategies.</w:t>
      </w:r>
    </w:p>
    <w:p w:rsidR="001E01C8" w:rsidP="0025D960" w:rsidRDefault="7A049487" w14:paraId="3467E7A5" w14:textId="1DED7F2F">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w:t>
      </w:r>
      <w:proofErr w:type="spellStart"/>
      <w:r w:rsidRPr="0025D960">
        <w:rPr>
          <w:rFonts w:ascii="Times New Roman" w:hAnsi="Times New Roman" w:eastAsia="Times New Roman" w:cs="Times New Roman"/>
          <w:color w:val="000000" w:themeColor="text1"/>
          <w:sz w:val="22"/>
          <w:szCs w:val="22"/>
        </w:rPr>
        <w:t>Corryville</w:t>
      </w:r>
      <w:proofErr w:type="spellEnd"/>
      <w:r w:rsidRPr="0025D960">
        <w:rPr>
          <w:rFonts w:ascii="Times New Roman" w:hAnsi="Times New Roman" w:eastAsia="Times New Roman" w:cs="Times New Roman"/>
          <w:color w:val="000000" w:themeColor="text1"/>
          <w:sz w:val="22"/>
          <w:szCs w:val="22"/>
        </w:rPr>
        <w:t xml:space="preserve"> Community Relations</w:t>
      </w:r>
    </w:p>
    <w:p w:rsidR="001E01C8" w:rsidP="0025D960" w:rsidRDefault="7A049487" w14:paraId="759CE9B8" w14:textId="2D19E5F8">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keeping current on activities in the </w:t>
      </w:r>
      <w:proofErr w:type="spellStart"/>
      <w:r w:rsidRPr="0025D960">
        <w:rPr>
          <w:rFonts w:ascii="Times New Roman" w:hAnsi="Times New Roman" w:eastAsia="Times New Roman" w:cs="Times New Roman"/>
          <w:color w:val="000000" w:themeColor="text1"/>
          <w:sz w:val="22"/>
          <w:szCs w:val="22"/>
        </w:rPr>
        <w:t>Corryville</w:t>
      </w:r>
      <w:proofErr w:type="spellEnd"/>
      <w:r w:rsidRPr="0025D960">
        <w:rPr>
          <w:rFonts w:ascii="Times New Roman" w:hAnsi="Times New Roman" w:eastAsia="Times New Roman" w:cs="Times New Roman"/>
          <w:color w:val="000000" w:themeColor="text1"/>
          <w:sz w:val="22"/>
          <w:szCs w:val="22"/>
        </w:rPr>
        <w:t xml:space="preserve"> community that affect the student body, including opportunities for partnerships with local schools, business accelerators, and community service organizations. This shall include attendance at the </w:t>
      </w:r>
      <w:proofErr w:type="spellStart"/>
      <w:r w:rsidRPr="0025D960">
        <w:rPr>
          <w:rFonts w:ascii="Times New Roman" w:hAnsi="Times New Roman" w:eastAsia="Times New Roman" w:cs="Times New Roman"/>
          <w:color w:val="000000" w:themeColor="text1"/>
          <w:sz w:val="22"/>
          <w:szCs w:val="22"/>
        </w:rPr>
        <w:t>Corryville</w:t>
      </w:r>
      <w:proofErr w:type="spellEnd"/>
      <w:r w:rsidRPr="0025D960">
        <w:rPr>
          <w:rFonts w:ascii="Times New Roman" w:hAnsi="Times New Roman" w:eastAsia="Times New Roman" w:cs="Times New Roman"/>
          <w:color w:val="000000" w:themeColor="text1"/>
          <w:sz w:val="22"/>
          <w:szCs w:val="22"/>
        </w:rPr>
        <w:t xml:space="preserve"> Community Council meetings. This director shall maintain a relationship with the Center for Community Engagement and the chair of the </w:t>
      </w:r>
      <w:proofErr w:type="spellStart"/>
      <w:r w:rsidRPr="0025D960">
        <w:rPr>
          <w:rFonts w:ascii="Times New Roman" w:hAnsi="Times New Roman" w:eastAsia="Times New Roman" w:cs="Times New Roman"/>
          <w:color w:val="000000" w:themeColor="text1"/>
          <w:sz w:val="22"/>
          <w:szCs w:val="22"/>
        </w:rPr>
        <w:t>Corryville</w:t>
      </w:r>
      <w:proofErr w:type="spellEnd"/>
      <w:r w:rsidRPr="0025D960">
        <w:rPr>
          <w:rFonts w:ascii="Times New Roman" w:hAnsi="Times New Roman" w:eastAsia="Times New Roman" w:cs="Times New Roman"/>
          <w:color w:val="000000" w:themeColor="text1"/>
          <w:sz w:val="22"/>
          <w:szCs w:val="22"/>
        </w:rPr>
        <w:t xml:space="preserve"> Community Council. These directors also shall be responsible for collaborating with the directors on the Campus Life Committee and the Students Rights and Interest Committees to develop campus advocacy strategies.</w:t>
      </w:r>
    </w:p>
    <w:p w:rsidR="001E01C8" w:rsidP="0025D960" w:rsidRDefault="7A049487" w14:paraId="1A4AF6E1" w14:textId="78030B2E">
      <w:pPr>
        <w:pStyle w:val="ListParagraph"/>
        <w:numPr>
          <w:ilvl w:val="0"/>
          <w:numId w:val="69"/>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CUF Community Relations</w:t>
      </w:r>
    </w:p>
    <w:p w:rsidR="001E01C8" w:rsidP="0025D960" w:rsidRDefault="7A049487" w14:paraId="60279B09" w14:textId="682D0D3F">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w:t>
      </w:r>
      <w:proofErr w:type="gramStart"/>
      <w:r w:rsidRPr="0025D960">
        <w:rPr>
          <w:rFonts w:ascii="Times New Roman" w:hAnsi="Times New Roman" w:eastAsia="Times New Roman" w:cs="Times New Roman"/>
          <w:color w:val="000000" w:themeColor="text1"/>
          <w:sz w:val="22"/>
          <w:szCs w:val="22"/>
        </w:rPr>
        <w:t>shall</w:t>
      </w:r>
      <w:proofErr w:type="gramEnd"/>
      <w:r w:rsidRPr="0025D960">
        <w:rPr>
          <w:rFonts w:ascii="Times New Roman" w:hAnsi="Times New Roman" w:eastAsia="Times New Roman" w:cs="Times New Roman"/>
          <w:color w:val="000000" w:themeColor="text1"/>
          <w:sz w:val="22"/>
          <w:szCs w:val="22"/>
        </w:rPr>
        <w:t xml:space="preserve"> be responsible for keeping current on activities in the Clifton Heights, University Heights</w:t>
      </w:r>
      <w:proofErr w:type="gramStart"/>
      <w:r w:rsidRPr="0025D960">
        <w:rPr>
          <w:rFonts w:ascii="Times New Roman" w:hAnsi="Times New Roman" w:eastAsia="Times New Roman" w:cs="Times New Roman"/>
          <w:color w:val="000000" w:themeColor="text1"/>
          <w:sz w:val="22"/>
          <w:szCs w:val="22"/>
        </w:rPr>
        <w:t>, Fairview</w:t>
      </w:r>
      <w:proofErr w:type="gramEnd"/>
      <w:r w:rsidRPr="0025D960">
        <w:rPr>
          <w:rFonts w:ascii="Times New Roman" w:hAnsi="Times New Roman" w:eastAsia="Times New Roman" w:cs="Times New Roman"/>
          <w:color w:val="000000" w:themeColor="text1"/>
          <w:sz w:val="22"/>
          <w:szCs w:val="22"/>
        </w:rPr>
        <w:t xml:space="preserve"> (CUF) community that affect the student body, including opportunities for partnerships with local schools, business accelerators, and community service organizations. This shall include attendance at the CUF Neighborhood Association meetings. This director shall maintain a relationship with the Center for Community Engagement and the chair of the CUF Neighborhood Association. These directors also shall be responsible for collaborating with the directors on the Campus Life Committee and the Students Rights and Interest Committees to develop campus advocacy strategies.</w:t>
      </w:r>
    </w:p>
    <w:p w:rsidR="001E01C8" w:rsidP="0025D960" w:rsidRDefault="7A049487" w14:paraId="3DABA4B5" w14:textId="29D4D5F9">
      <w:pPr>
        <w:spacing w:before="240"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Student Rights and Interests Committee shall review and research issues pertinent to ensuring the protection and promotion of student interests and well-being. The committee shall work to advance the ability to succeed as a student by advocating for issues that impact campus as well as issues that impact student rights, both inside and outside of the classroom setting. The goal of this committee shall be to uphold the different concerns relating to the Student Body, and to strengthen the rights of all students in accordance with the rules of the University developed by the Board of Trustees. This committee shall work directly with University committees and offices that deal with these issues. This committee shall initiate legislation, as it deems necessary, and review legislation designated by the Speaker of Senate and External Holdover Senator. The operations of this committee shall be overseen by the Chairperson(s) of the Student Rights and Interests Committee. This chairperson(s) shall be responsible for reporting to the Undergraduate Student Senate on the work of Student Rights and Interests. This chairperson(s) shall be responsible for overseeing the work of the directors of this committee. This chairperson(s) shall be a voting member of the Ways and Means Committee. The following cabinet directors shall sit on this committee as voting members:</w:t>
      </w:r>
      <w:r w:rsidRPr="0025D960">
        <w:rPr>
          <w:rFonts w:ascii="Times New Roman" w:hAnsi="Times New Roman" w:eastAsia="Times New Roman" w:cs="Times New Roman"/>
          <w:b/>
          <w:bCs/>
          <w:color w:val="000000" w:themeColor="text1"/>
          <w:sz w:val="22"/>
          <w:szCs w:val="22"/>
        </w:rPr>
        <w:t xml:space="preserve"> </w:t>
      </w:r>
    </w:p>
    <w:p w:rsidR="001E01C8" w:rsidP="0025D960" w:rsidRDefault="7A049487" w14:paraId="59C7B081" w14:textId="19658D18">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Academic Affairs</w:t>
      </w:r>
    </w:p>
    <w:p w:rsidR="001E01C8" w:rsidP="0025D960" w:rsidRDefault="7A049487" w14:paraId="020FF083" w14:textId="00E17266">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initiatives and programming relating to the academic environment of the University. This shall include investigating general issues that impact student enrollment and retention, ensuring students’ academic well-being, and representing </w:t>
      </w:r>
      <w:r w:rsidRPr="0025D960">
        <w:rPr>
          <w:rFonts w:ascii="Times New Roman" w:hAnsi="Times New Roman" w:eastAsia="Times New Roman" w:cs="Times New Roman"/>
          <w:color w:val="000000" w:themeColor="text1"/>
          <w:sz w:val="22"/>
          <w:szCs w:val="22"/>
        </w:rPr>
        <w:lastRenderedPageBreak/>
        <w:t>student’s voice on administrative level.  This director shall be responsible for putting on a library tour week to encourage usage of all libraries around campus.</w:t>
      </w:r>
    </w:p>
    <w:p w:rsidR="001E01C8" w:rsidP="0025D960" w:rsidRDefault="7A049487" w14:paraId="19A78F40" w14:textId="6E897727">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Gender-Based Violence Prevention</w:t>
      </w:r>
    </w:p>
    <w:p w:rsidR="001E01C8" w:rsidP="0025D960" w:rsidRDefault="7A049487" w14:paraId="0E5E4B77" w14:textId="51A60E23">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accountable for, prevent, and educate on gender-based violence and sexual assault on our campus, addressing the needs of students with disabilities, improving services related to accessibility, and serving as an advocate for students with disabilities. This director needs to have and/or develop a strong relationship to the Title IX Office, the Women Helping Women Advocates on campus, and anyone else pertaining to this issue. This director shall be responsible for executing a partnership pact between organizations on campus and Greek life that they host events at venues which have been trained in “Ask for Lexi” or “Angel Shot”.</w:t>
      </w:r>
    </w:p>
    <w:p w:rsidR="001E01C8" w:rsidP="0025D960" w:rsidRDefault="7A049487" w14:paraId="2CDE5EE6" w14:textId="78FAE1C7">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Health and Wellness</w:t>
      </w:r>
    </w:p>
    <w:p w:rsidR="001E01C8" w:rsidP="0025D960" w:rsidRDefault="7A049487" w14:paraId="4B6A6763" w14:textId="4BEE75DF">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implementing educational programming and policy regarding general health and wellness issues. The director shall maintain a relationship with the Campus Recreation Center, Student Wellness Center, University Health Services, Counseling &amp; Psychological Services, and other health-related departments on campus. This director will work with CAPs to ensure embedded counselors are being utilized and supported.</w:t>
      </w:r>
    </w:p>
    <w:p w:rsidR="001E01C8" w:rsidP="0025D960" w:rsidRDefault="7A049487" w14:paraId="078AE391" w14:textId="721580DB">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Financial Services</w:t>
      </w:r>
    </w:p>
    <w:p w:rsidR="001E01C8" w:rsidP="0025D960" w:rsidRDefault="7A049487" w14:paraId="32136745" w14:textId="343706E0">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This director shall be responsible for initiatives and programming relating to the financial matters of the student body. They shall work closely with the Office of Student Financial Aid, </w:t>
      </w:r>
      <w:proofErr w:type="spellStart"/>
      <w:r w:rsidRPr="0025D960">
        <w:rPr>
          <w:rFonts w:ascii="Times New Roman" w:hAnsi="Times New Roman" w:eastAsia="Times New Roman" w:cs="Times New Roman"/>
          <w:color w:val="000000" w:themeColor="text1"/>
          <w:sz w:val="22"/>
          <w:szCs w:val="22"/>
        </w:rPr>
        <w:t>OneStop</w:t>
      </w:r>
      <w:proofErr w:type="spellEnd"/>
      <w:r w:rsidRPr="0025D960">
        <w:rPr>
          <w:rFonts w:ascii="Times New Roman" w:hAnsi="Times New Roman" w:eastAsia="Times New Roman" w:cs="Times New Roman"/>
          <w:color w:val="000000" w:themeColor="text1"/>
          <w:sz w:val="22"/>
          <w:szCs w:val="22"/>
        </w:rPr>
        <w:t xml:space="preserve">, and Provost’s Office to improve scholarship access and ensure student financial wellness. This director </w:t>
      </w:r>
      <w:proofErr w:type="gramStart"/>
      <w:r w:rsidRPr="0025D960">
        <w:rPr>
          <w:rFonts w:ascii="Times New Roman" w:hAnsi="Times New Roman" w:eastAsia="Times New Roman" w:cs="Times New Roman"/>
          <w:color w:val="000000" w:themeColor="text1"/>
          <w:sz w:val="22"/>
          <w:szCs w:val="22"/>
        </w:rPr>
        <w:t>shall</w:t>
      </w:r>
      <w:proofErr w:type="gramEnd"/>
      <w:r w:rsidRPr="0025D960">
        <w:rPr>
          <w:rFonts w:ascii="Times New Roman" w:hAnsi="Times New Roman" w:eastAsia="Times New Roman" w:cs="Times New Roman"/>
          <w:color w:val="000000" w:themeColor="text1"/>
          <w:sz w:val="22"/>
          <w:szCs w:val="22"/>
        </w:rPr>
        <w:t xml:space="preserve"> be responsible for helping students understand their finances and taxes more thoroughly.</w:t>
      </w:r>
    </w:p>
    <w:p w:rsidR="001E01C8" w:rsidP="0025D960" w:rsidRDefault="7A049487" w14:paraId="341679E3" w14:textId="6C1E2A9D">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Veteran’s Affairs</w:t>
      </w:r>
    </w:p>
    <w:p w:rsidR="001E01C8" w:rsidP="0025D960" w:rsidRDefault="7A049487" w14:paraId="5CBE95EA" w14:textId="5B84697B">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implementing educational programming and serving as an advocate for Veteran’s issues.  This director shall also be responsible for informing the Student Government of programs, issues, and concerns related to Veteran’s issues on campus and in the community. This director shall be responsible for maintaining a relationship with the Office of Veteran’s Programs &amp; Services as well as other Veteran’s organizations and departments.</w:t>
      </w:r>
    </w:p>
    <w:p w:rsidR="001E01C8" w:rsidP="0025D960" w:rsidRDefault="7A049487" w14:paraId="151680F6" w14:textId="7E0F902E">
      <w:pPr>
        <w:pStyle w:val="ListParagraph"/>
        <w:numPr>
          <w:ilvl w:val="0"/>
          <w:numId w:val="68"/>
        </w:num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Legal Services</w:t>
      </w:r>
    </w:p>
    <w:p w:rsidR="001E01C8" w:rsidP="0025D960" w:rsidRDefault="7A049487" w14:paraId="69A4311E" w14:textId="15F73841">
      <w:pPr>
        <w:spacing w:after="0"/>
        <w:ind w:left="1296"/>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director shall be responsible for connecting the Student Body to legal services. This director shall be responsible for providing information for the Student Body related to their rights in housing, employment, education, and healthcare. This director shall also be responsible for maintaining a relationship with UC Law, UC Law Clinics, and Legal Aid Society of Greater Cincinnati.</w:t>
      </w:r>
    </w:p>
    <w:p w:rsidR="001E01C8" w:rsidP="0025D960" w:rsidRDefault="7A049487" w14:paraId="6229ED67" w14:textId="25EB6589">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 Ways and Means Committee shall be responsible for updating and distributing the Constitution, Bylaws and Rules of Procedure. The Quorum for the Ways and Means Committee shall be set at 50% plus 1 of voting members.</w:t>
      </w:r>
    </w:p>
    <w:p w:rsidR="001E01C8" w:rsidP="0072300B" w:rsidRDefault="7A049487" w14:paraId="4A738623" w14:textId="3FE4B2EF">
      <w:pPr>
        <w:pStyle w:val="Heading2"/>
        <w:rPr>
          <w:rFonts w:eastAsia="Times New Roman"/>
        </w:rPr>
      </w:pPr>
      <w:bookmarkStart w:name="_Toc215692907" w:id="11"/>
      <w:r w:rsidRPr="2865D044">
        <w:t>Title V – Undergraduate Student Trustee</w:t>
      </w:r>
      <w:bookmarkEnd w:id="11"/>
    </w:p>
    <w:p w:rsidR="001E01C8" w:rsidP="0025D960" w:rsidRDefault="7A049487" w14:paraId="365BB3A5" w14:textId="4091E19B">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There shall be an Undergraduate Student Trustee whose responsibilities shall include:</w:t>
      </w:r>
    </w:p>
    <w:p w:rsidR="001E01C8" w:rsidP="0025D960" w:rsidRDefault="7A049487" w14:paraId="09BD387A" w14:textId="41CD475A">
      <w:pPr>
        <w:pStyle w:val="ListParagraph"/>
        <w:numPr>
          <w:ilvl w:val="0"/>
          <w:numId w:val="6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Representing the student body at all Board of Trustee meetings,</w:t>
      </w:r>
    </w:p>
    <w:p w:rsidR="001E01C8" w:rsidP="0025D960" w:rsidRDefault="7A049487" w14:paraId="69CF3A13" w14:textId="057C4593">
      <w:pPr>
        <w:pStyle w:val="ListParagraph"/>
        <w:numPr>
          <w:ilvl w:val="0"/>
          <w:numId w:val="6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Attending committee meetings of the Board of Trustees,</w:t>
      </w:r>
    </w:p>
    <w:p w:rsidR="001E01C8" w:rsidP="0025D960" w:rsidRDefault="7A049487" w14:paraId="7A9CBC0A" w14:textId="731C7028">
      <w:pPr>
        <w:pStyle w:val="ListParagraph"/>
        <w:numPr>
          <w:ilvl w:val="0"/>
          <w:numId w:val="6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Attending all meetings of the Undergraduate Student Senate and submitting a summary of the proceedings of the Board meetings,</w:t>
      </w:r>
    </w:p>
    <w:p w:rsidR="001E01C8" w:rsidP="0025D960" w:rsidRDefault="7A049487" w14:paraId="5CD22F09" w14:textId="2899A9BB">
      <w:pPr>
        <w:pStyle w:val="ListParagraph"/>
        <w:numPr>
          <w:ilvl w:val="0"/>
          <w:numId w:val="6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Attending all meetings of the College Tribunals Leadership Council and </w:t>
      </w:r>
      <w:proofErr w:type="gramStart"/>
      <w:r w:rsidRPr="0025D960">
        <w:rPr>
          <w:rFonts w:ascii="Times New Roman" w:hAnsi="Times New Roman" w:eastAsia="Times New Roman" w:cs="Times New Roman"/>
          <w:color w:val="000000" w:themeColor="text1"/>
          <w:sz w:val="22"/>
          <w:szCs w:val="22"/>
        </w:rPr>
        <w:t>submit</w:t>
      </w:r>
      <w:proofErr w:type="gramEnd"/>
      <w:r w:rsidRPr="0025D960">
        <w:rPr>
          <w:rFonts w:ascii="Times New Roman" w:hAnsi="Times New Roman" w:eastAsia="Times New Roman" w:cs="Times New Roman"/>
          <w:color w:val="000000" w:themeColor="text1"/>
          <w:sz w:val="22"/>
          <w:szCs w:val="22"/>
        </w:rPr>
        <w:t xml:space="preserve"> a summary of the proceedings of the Board meetings,</w:t>
      </w:r>
    </w:p>
    <w:p w:rsidR="001E01C8" w:rsidP="0025D960" w:rsidRDefault="7A049487" w14:paraId="711F1B80" w14:textId="41BA3376">
      <w:pPr>
        <w:pStyle w:val="ListParagraph"/>
        <w:numPr>
          <w:ilvl w:val="0"/>
          <w:numId w:val="6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Submitting a summary of the proceedings of the Undergraduate Student Government to the Board of Trustees.</w:t>
      </w:r>
    </w:p>
    <w:p w:rsidR="7A049487" w:rsidP="2865D044" w:rsidRDefault="7A049487" w14:paraId="636DA5D0" w14:textId="4C2BD680">
      <w:pPr>
        <w:spacing w:after="0"/>
        <w:ind w:left="965" w:hanging="965"/>
      </w:pPr>
      <w:r w:rsidRPr="2865D044">
        <w:rPr>
          <w:rFonts w:ascii="Times New Roman" w:hAnsi="Times New Roman" w:eastAsia="Times New Roman" w:cs="Times New Roman"/>
          <w:b/>
          <w:bCs/>
          <w:color w:val="000000" w:themeColor="text1"/>
          <w:sz w:val="22"/>
          <w:szCs w:val="22"/>
        </w:rPr>
        <w:t xml:space="preserve">Section 2. </w:t>
      </w:r>
      <w:r w:rsidRPr="2865D044">
        <w:rPr>
          <w:rFonts w:ascii="Times New Roman" w:hAnsi="Times New Roman" w:eastAsia="Times New Roman" w:cs="Times New Roman"/>
          <w:color w:val="000000" w:themeColor="text1"/>
          <w:sz w:val="22"/>
          <w:szCs w:val="22"/>
        </w:rPr>
        <w:t>The Trustee Selection Committee shall be responsible for the biannual selection committee of the Undergraduate Student Trustee. This Committee shall convene by the first week in November. The selection committee shall be composed of:</w:t>
      </w:r>
    </w:p>
    <w:p w:rsidR="18FB8911" w:rsidP="2865D044" w:rsidRDefault="18FB8911" w14:paraId="4A9240FB" w14:textId="2D4ADFCB">
      <w:pPr>
        <w:pStyle w:val="ListParagraph"/>
        <w:numPr>
          <w:ilvl w:val="0"/>
          <w:numId w:val="2"/>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Student Body President,</w:t>
      </w:r>
    </w:p>
    <w:p w:rsidR="18FB8911" w:rsidP="2865D044" w:rsidRDefault="18FB8911" w14:paraId="5F82B8CD" w14:textId="7116499C">
      <w:pPr>
        <w:pStyle w:val="ListParagraph"/>
        <w:numPr>
          <w:ilvl w:val="0"/>
          <w:numId w:val="2"/>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Speaker of Senate,</w:t>
      </w:r>
    </w:p>
    <w:p w:rsidR="18FB8911" w:rsidP="2865D044" w:rsidRDefault="18FB8911" w14:paraId="2AB12BAA" w14:textId="4A7D3DAF">
      <w:pPr>
        <w:pStyle w:val="ListParagraph"/>
        <w:numPr>
          <w:ilvl w:val="0"/>
          <w:numId w:val="2"/>
        </w:numPr>
        <w:spacing w:before="240"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Committee Chairs,</w:t>
      </w:r>
    </w:p>
    <w:p w:rsidR="18FB8911" w:rsidP="2865D044" w:rsidRDefault="18FB8911" w14:paraId="5A1C85AE" w14:textId="14B9AE7E">
      <w:pPr>
        <w:pStyle w:val="ListParagraph"/>
        <w:numPr>
          <w:ilvl w:val="0"/>
          <w:numId w:val="2"/>
        </w:numPr>
        <w:spacing w:before="240"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Current Student Trustee,</w:t>
      </w:r>
    </w:p>
    <w:p w:rsidR="18FB8911" w:rsidP="2865D044" w:rsidRDefault="18FB8911" w14:paraId="4065C103" w14:textId="2A099667">
      <w:pPr>
        <w:pStyle w:val="ListParagraph"/>
        <w:numPr>
          <w:ilvl w:val="0"/>
          <w:numId w:val="2"/>
        </w:numPr>
        <w:spacing w:before="240"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Two (2) members of student government appointed by the Student Body President.</w:t>
      </w:r>
    </w:p>
    <w:p w:rsidR="001E01C8" w:rsidP="0025D960" w:rsidRDefault="7A049487" w14:paraId="2C459D94" w14:textId="434513F2">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selection committee will be responsible for soliciting applicants for the position. The applicants must provide the committee with:</w:t>
      </w:r>
    </w:p>
    <w:p w:rsidR="001E01C8" w:rsidP="0025D960" w:rsidRDefault="7A049487" w14:paraId="6A527AAF" w14:textId="24869879">
      <w:pPr>
        <w:pStyle w:val="ListParagraph"/>
        <w:numPr>
          <w:ilvl w:val="0"/>
          <w:numId w:val="6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letter of intent of not less than one full page,</w:t>
      </w:r>
    </w:p>
    <w:p w:rsidR="001E01C8" w:rsidP="0025D960" w:rsidRDefault="7A049487" w14:paraId="25CA01D3" w14:textId="1396E95D">
      <w:pPr>
        <w:pStyle w:val="ListParagraph"/>
        <w:numPr>
          <w:ilvl w:val="0"/>
          <w:numId w:val="6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current resume,</w:t>
      </w:r>
    </w:p>
    <w:p w:rsidR="001E01C8" w:rsidP="0025D960" w:rsidRDefault="7A049487" w14:paraId="7CAD761F" w14:textId="064B473B">
      <w:pPr>
        <w:pStyle w:val="ListParagraph"/>
        <w:numPr>
          <w:ilvl w:val="0"/>
          <w:numId w:val="6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grade release,</w:t>
      </w:r>
    </w:p>
    <w:p w:rsidR="001E01C8" w:rsidP="0025D960" w:rsidRDefault="7A049487" w14:paraId="4F019C08" w14:textId="70F22919">
      <w:pPr>
        <w:pStyle w:val="ListParagraph"/>
        <w:numPr>
          <w:ilvl w:val="0"/>
          <w:numId w:val="6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disciplinary release form.</w:t>
      </w:r>
    </w:p>
    <w:p w:rsidR="001E01C8" w:rsidP="0025D960" w:rsidRDefault="7A049487" w14:paraId="46ED1B6A" w14:textId="4EF5A0E3">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process for soliciting applications will include at a very minimum:</w:t>
      </w:r>
    </w:p>
    <w:p w:rsidR="001E01C8" w:rsidP="0025D960" w:rsidRDefault="7A049487" w14:paraId="767F72BA" w14:textId="3ADA9C22">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 article written by the committee for the student newspaper about the position,</w:t>
      </w:r>
    </w:p>
    <w:p w:rsidR="001E01C8" w:rsidP="0025D960" w:rsidRDefault="7A049487" w14:paraId="14149C38" w14:textId="7774FDE3">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 least three (3) advertisements in the student newspaper,</w:t>
      </w:r>
    </w:p>
    <w:p w:rsidR="001E01C8" w:rsidP="0025D960" w:rsidRDefault="7A049487" w14:paraId="54C5320E" w14:textId="346315AE">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Written notification to all undergraduate students via an all-campus email,</w:t>
      </w:r>
    </w:p>
    <w:p w:rsidR="001E01C8" w:rsidP="0025D960" w:rsidRDefault="7A049487" w14:paraId="7C04CB00" w14:textId="6E5184E5">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Written notification of the available position to all registered student groups,</w:t>
      </w:r>
    </w:p>
    <w:p w:rsidR="001E01C8" w:rsidP="0025D960" w:rsidRDefault="7A049487" w14:paraId="68162CB8" w14:textId="3C3FC14A">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Written notification of the available position to all college deans.</w:t>
      </w:r>
    </w:p>
    <w:p w:rsidR="001E01C8" w:rsidP="0025D960" w:rsidRDefault="7A049487" w14:paraId="0B189BD4" w14:textId="4777A242">
      <w:pPr>
        <w:pStyle w:val="ListParagraph"/>
        <w:numPr>
          <w:ilvl w:val="0"/>
          <w:numId w:val="6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Social media </w:t>
      </w:r>
      <w:proofErr w:type="gramStart"/>
      <w:r w:rsidRPr="0025D960">
        <w:rPr>
          <w:rFonts w:ascii="Times New Roman" w:hAnsi="Times New Roman" w:eastAsia="Times New Roman" w:cs="Times New Roman"/>
          <w:color w:val="000000" w:themeColor="text1"/>
          <w:sz w:val="22"/>
          <w:szCs w:val="22"/>
        </w:rPr>
        <w:t>advertisement</w:t>
      </w:r>
      <w:proofErr w:type="gramEnd"/>
      <w:r w:rsidRPr="0025D960">
        <w:rPr>
          <w:rFonts w:ascii="Times New Roman" w:hAnsi="Times New Roman" w:eastAsia="Times New Roman" w:cs="Times New Roman"/>
          <w:color w:val="000000" w:themeColor="text1"/>
          <w:sz w:val="22"/>
          <w:szCs w:val="22"/>
        </w:rPr>
        <w:t xml:space="preserve"> campaign </w:t>
      </w:r>
      <w:proofErr w:type="gramStart"/>
      <w:r w:rsidRPr="0025D960">
        <w:rPr>
          <w:rFonts w:ascii="Times New Roman" w:hAnsi="Times New Roman" w:eastAsia="Times New Roman" w:cs="Times New Roman"/>
          <w:color w:val="000000" w:themeColor="text1"/>
          <w:sz w:val="22"/>
          <w:szCs w:val="22"/>
        </w:rPr>
        <w:t>lasting</w:t>
      </w:r>
      <w:proofErr w:type="gramEnd"/>
      <w:r w:rsidRPr="0025D960">
        <w:rPr>
          <w:rFonts w:ascii="Times New Roman" w:hAnsi="Times New Roman" w:eastAsia="Times New Roman" w:cs="Times New Roman"/>
          <w:color w:val="000000" w:themeColor="text1"/>
          <w:sz w:val="22"/>
          <w:szCs w:val="22"/>
        </w:rPr>
        <w:t xml:space="preserve"> a minimum of three (3) weeks.</w:t>
      </w:r>
    </w:p>
    <w:p w:rsidR="001E01C8" w:rsidP="0025D960" w:rsidRDefault="7A049487" w14:paraId="1660C7DA" w14:textId="52FA84DB">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 committee is responsible for the development of criteria to judge the candidates and the selection of between twelve (12) and fifteen (15) of the candidates to interview. The committee and Provost and VP Student Affairs interview the prospective Trustees (separately) and subsequently make their decision on which candidates to be recommended to the University of Cincinnati President’s Office, and subsequently, the Governor of the State of Ohio. The committee is responsible for recommending five (5) candidates. The committee is responsible for compiling interview summaries and its recommendations and forwarding them to the Governor through the proper channels.</w:t>
      </w:r>
    </w:p>
    <w:p w:rsidR="001E01C8" w:rsidP="0025D960" w:rsidRDefault="7A049487" w14:paraId="68213BA8" w14:textId="60D3AD1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6.</w:t>
      </w:r>
      <w:r w:rsidRPr="0025D960">
        <w:rPr>
          <w:rFonts w:ascii="Times New Roman" w:hAnsi="Times New Roman" w:eastAsia="Times New Roman" w:cs="Times New Roman"/>
          <w:color w:val="000000" w:themeColor="text1"/>
          <w:sz w:val="22"/>
          <w:szCs w:val="22"/>
        </w:rPr>
        <w:t xml:space="preserve"> The Speaker of Senate shall provide monthly reports of the progress of the selection committee to Student Senate.</w:t>
      </w:r>
    </w:p>
    <w:p w:rsidR="001E01C8" w:rsidP="0025D960" w:rsidRDefault="7A049487" w14:paraId="7C165E9F" w14:textId="54D62353">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7.</w:t>
      </w:r>
      <w:r w:rsidRPr="0025D960">
        <w:rPr>
          <w:rFonts w:ascii="Times New Roman" w:hAnsi="Times New Roman" w:eastAsia="Times New Roman" w:cs="Times New Roman"/>
          <w:color w:val="000000" w:themeColor="text1"/>
          <w:sz w:val="22"/>
          <w:szCs w:val="22"/>
        </w:rPr>
        <w:t xml:space="preserve"> </w:t>
      </w:r>
      <w:proofErr w:type="gramStart"/>
      <w:r w:rsidRPr="0025D960">
        <w:rPr>
          <w:rFonts w:ascii="Times New Roman" w:hAnsi="Times New Roman" w:eastAsia="Times New Roman" w:cs="Times New Roman"/>
          <w:color w:val="000000" w:themeColor="text1"/>
          <w:sz w:val="22"/>
          <w:szCs w:val="22"/>
        </w:rPr>
        <w:t>In the event that</w:t>
      </w:r>
      <w:proofErr w:type="gramEnd"/>
      <w:r w:rsidRPr="0025D960">
        <w:rPr>
          <w:rFonts w:ascii="Times New Roman" w:hAnsi="Times New Roman" w:eastAsia="Times New Roman" w:cs="Times New Roman"/>
          <w:color w:val="000000" w:themeColor="text1"/>
          <w:sz w:val="22"/>
          <w:szCs w:val="22"/>
        </w:rPr>
        <w:t xml:space="preserve"> the final candidates are not satisfactory for the Governor of the State of Ohio’s office, the committee is responsible for the continued selection process outlined in Article II, Title V, Section 2 of the University of Cincinnati Undergraduate Student Government Bylaws.</w:t>
      </w:r>
    </w:p>
    <w:p w:rsidR="001E01C8" w:rsidP="0072300B" w:rsidRDefault="7A049487" w14:paraId="3C48A2F0" w14:textId="4702FDAD">
      <w:pPr>
        <w:pStyle w:val="Heading2"/>
        <w:rPr>
          <w:rFonts w:eastAsia="Times New Roman"/>
        </w:rPr>
      </w:pPr>
      <w:bookmarkStart w:name="_Toc215692908" w:id="12"/>
      <w:r w:rsidRPr="2865D044">
        <w:t>Title VI – Boards and College Tribunals</w:t>
      </w:r>
      <w:bookmarkEnd w:id="12"/>
    </w:p>
    <w:p w:rsidR="001E01C8" w:rsidP="0025D960" w:rsidRDefault="7A049487" w14:paraId="5BD4A8C2" w14:textId="723E932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1. </w:t>
      </w:r>
      <w:r w:rsidRPr="0025D960">
        <w:rPr>
          <w:rFonts w:ascii="Times New Roman" w:hAnsi="Times New Roman" w:eastAsia="Times New Roman" w:cs="Times New Roman"/>
          <w:color w:val="000000" w:themeColor="text1"/>
          <w:sz w:val="22"/>
          <w:szCs w:val="22"/>
        </w:rPr>
        <w:t xml:space="preserve">In the form of an enactment bill, Student Activities Board shall submit to the Student Senate the criteria for registering and regulating student groups. Student Senate shall not be permitted to make any </w:t>
      </w:r>
      <w:proofErr w:type="gramStart"/>
      <w:r w:rsidRPr="0025D960">
        <w:rPr>
          <w:rFonts w:ascii="Times New Roman" w:hAnsi="Times New Roman" w:eastAsia="Times New Roman" w:cs="Times New Roman"/>
          <w:color w:val="000000" w:themeColor="text1"/>
          <w:sz w:val="22"/>
          <w:szCs w:val="22"/>
        </w:rPr>
        <w:t>line item</w:t>
      </w:r>
      <w:proofErr w:type="gramEnd"/>
      <w:r w:rsidRPr="0025D960">
        <w:rPr>
          <w:rFonts w:ascii="Times New Roman" w:hAnsi="Times New Roman" w:eastAsia="Times New Roman" w:cs="Times New Roman"/>
          <w:color w:val="000000" w:themeColor="text1"/>
          <w:sz w:val="22"/>
          <w:szCs w:val="22"/>
        </w:rPr>
        <w:t xml:space="preserve"> changes to said criteria before </w:t>
      </w:r>
      <w:proofErr w:type="gramStart"/>
      <w:r w:rsidRPr="0025D960">
        <w:rPr>
          <w:rFonts w:ascii="Times New Roman" w:hAnsi="Times New Roman" w:eastAsia="Times New Roman" w:cs="Times New Roman"/>
          <w:color w:val="000000" w:themeColor="text1"/>
          <w:sz w:val="22"/>
          <w:szCs w:val="22"/>
        </w:rPr>
        <w:t>passage of said</w:t>
      </w:r>
      <w:proofErr w:type="gramEnd"/>
      <w:r w:rsidRPr="0025D960">
        <w:rPr>
          <w:rFonts w:ascii="Times New Roman" w:hAnsi="Times New Roman" w:eastAsia="Times New Roman" w:cs="Times New Roman"/>
          <w:color w:val="000000" w:themeColor="text1"/>
          <w:sz w:val="22"/>
          <w:szCs w:val="22"/>
        </w:rPr>
        <w:t xml:space="preserve"> bill. Said criteria will expire after the closure of the current administration, after which it </w:t>
      </w:r>
      <w:proofErr w:type="gramStart"/>
      <w:r w:rsidRPr="0025D960">
        <w:rPr>
          <w:rFonts w:ascii="Times New Roman" w:hAnsi="Times New Roman" w:eastAsia="Times New Roman" w:cs="Times New Roman"/>
          <w:color w:val="000000" w:themeColor="text1"/>
          <w:sz w:val="22"/>
          <w:szCs w:val="22"/>
        </w:rPr>
        <w:t>would</w:t>
      </w:r>
      <w:proofErr w:type="gramEnd"/>
      <w:r w:rsidRPr="0025D960">
        <w:rPr>
          <w:rFonts w:ascii="Times New Roman" w:hAnsi="Times New Roman" w:eastAsia="Times New Roman" w:cs="Times New Roman"/>
          <w:color w:val="000000" w:themeColor="text1"/>
          <w:sz w:val="22"/>
          <w:szCs w:val="22"/>
        </w:rPr>
        <w:t xml:space="preserve"> be subject to re- approval. In the form of an enactment bill, University Funding Board will submit to Student Senate the funding criteria which will be used in allocating funds for the next budgeting cycle. Student Senate shall not be permitted to make any </w:t>
      </w:r>
      <w:proofErr w:type="gramStart"/>
      <w:r w:rsidRPr="0025D960">
        <w:rPr>
          <w:rFonts w:ascii="Times New Roman" w:hAnsi="Times New Roman" w:eastAsia="Times New Roman" w:cs="Times New Roman"/>
          <w:color w:val="000000" w:themeColor="text1"/>
          <w:sz w:val="22"/>
          <w:szCs w:val="22"/>
        </w:rPr>
        <w:t>line item</w:t>
      </w:r>
      <w:proofErr w:type="gramEnd"/>
      <w:r w:rsidRPr="0025D960">
        <w:rPr>
          <w:rFonts w:ascii="Times New Roman" w:hAnsi="Times New Roman" w:eastAsia="Times New Roman" w:cs="Times New Roman"/>
          <w:color w:val="000000" w:themeColor="text1"/>
          <w:sz w:val="22"/>
          <w:szCs w:val="22"/>
        </w:rPr>
        <w:t xml:space="preserve"> changes to said criteria before </w:t>
      </w:r>
      <w:proofErr w:type="gramStart"/>
      <w:r w:rsidRPr="0025D960">
        <w:rPr>
          <w:rFonts w:ascii="Times New Roman" w:hAnsi="Times New Roman" w:eastAsia="Times New Roman" w:cs="Times New Roman"/>
          <w:color w:val="000000" w:themeColor="text1"/>
          <w:sz w:val="22"/>
          <w:szCs w:val="22"/>
        </w:rPr>
        <w:t>passage of said</w:t>
      </w:r>
      <w:proofErr w:type="gramEnd"/>
      <w:r w:rsidRPr="0025D960">
        <w:rPr>
          <w:rFonts w:ascii="Times New Roman" w:hAnsi="Times New Roman" w:eastAsia="Times New Roman" w:cs="Times New Roman"/>
          <w:color w:val="000000" w:themeColor="text1"/>
          <w:sz w:val="22"/>
          <w:szCs w:val="22"/>
        </w:rPr>
        <w:t xml:space="preserve"> bill. Said criteria will expire after the closure of the current administration, after which it </w:t>
      </w:r>
      <w:proofErr w:type="gramStart"/>
      <w:r w:rsidRPr="0025D960">
        <w:rPr>
          <w:rFonts w:ascii="Times New Roman" w:hAnsi="Times New Roman" w:eastAsia="Times New Roman" w:cs="Times New Roman"/>
          <w:color w:val="000000" w:themeColor="text1"/>
          <w:sz w:val="22"/>
          <w:szCs w:val="22"/>
        </w:rPr>
        <w:t>would</w:t>
      </w:r>
      <w:proofErr w:type="gramEnd"/>
      <w:r w:rsidRPr="0025D960">
        <w:rPr>
          <w:rFonts w:ascii="Times New Roman" w:hAnsi="Times New Roman" w:eastAsia="Times New Roman" w:cs="Times New Roman"/>
          <w:color w:val="000000" w:themeColor="text1"/>
          <w:sz w:val="22"/>
          <w:szCs w:val="22"/>
        </w:rPr>
        <w:t xml:space="preserve"> be subject to re-approval.</w:t>
      </w:r>
    </w:p>
    <w:p w:rsidR="001E01C8" w:rsidP="0025D960" w:rsidRDefault="7A049487" w14:paraId="060D724F" w14:textId="66F4033C">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 xml:space="preserve">Any changes to </w:t>
      </w:r>
      <w:proofErr w:type="gramStart"/>
      <w:r w:rsidRPr="0025D960">
        <w:rPr>
          <w:rFonts w:ascii="Times New Roman" w:hAnsi="Times New Roman" w:eastAsia="Times New Roman" w:cs="Times New Roman"/>
          <w:color w:val="000000" w:themeColor="text1"/>
          <w:sz w:val="22"/>
          <w:szCs w:val="22"/>
        </w:rPr>
        <w:t>a Student</w:t>
      </w:r>
      <w:proofErr w:type="gramEnd"/>
      <w:r w:rsidRPr="0025D960">
        <w:rPr>
          <w:rFonts w:ascii="Times New Roman" w:hAnsi="Times New Roman" w:eastAsia="Times New Roman" w:cs="Times New Roman"/>
          <w:color w:val="000000" w:themeColor="text1"/>
          <w:sz w:val="22"/>
          <w:szCs w:val="22"/>
        </w:rPr>
        <w:t xml:space="preserve"> Senate Board’s Constitutions and Bylaws shall be submitted in the form of an enactment bill. Said changes will not become effective until Student Senate passes the bill.</w:t>
      </w:r>
    </w:p>
    <w:p w:rsidR="001E01C8" w:rsidP="0025D960" w:rsidRDefault="7A049487" w14:paraId="60EEA315" w14:textId="2900B8B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3.</w:t>
      </w:r>
      <w:r w:rsidRPr="0025D960">
        <w:rPr>
          <w:rFonts w:ascii="Times New Roman" w:hAnsi="Times New Roman" w:eastAsia="Times New Roman" w:cs="Times New Roman"/>
          <w:color w:val="000000" w:themeColor="text1"/>
          <w:sz w:val="22"/>
          <w:szCs w:val="22"/>
        </w:rPr>
        <w:t xml:space="preserve"> All College Senators shall be ex-officio officers of their respective College Tribunals.</w:t>
      </w:r>
    </w:p>
    <w:p w:rsidR="001E01C8" w:rsidP="0025D960" w:rsidRDefault="7A049487" w14:paraId="538CC827" w14:textId="0A038EA8">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 xml:space="preserve">Presidents of the </w:t>
      </w:r>
      <w:proofErr w:type="gramStart"/>
      <w:r w:rsidRPr="0025D960">
        <w:rPr>
          <w:rFonts w:ascii="Times New Roman" w:hAnsi="Times New Roman" w:eastAsia="Times New Roman" w:cs="Times New Roman"/>
          <w:color w:val="000000" w:themeColor="text1"/>
          <w:sz w:val="22"/>
          <w:szCs w:val="22"/>
        </w:rPr>
        <w:t>aforementioned Boards</w:t>
      </w:r>
      <w:proofErr w:type="gramEnd"/>
      <w:r w:rsidRPr="0025D960">
        <w:rPr>
          <w:rFonts w:ascii="Times New Roman" w:hAnsi="Times New Roman" w:eastAsia="Times New Roman" w:cs="Times New Roman"/>
          <w:color w:val="000000" w:themeColor="text1"/>
          <w:sz w:val="22"/>
          <w:szCs w:val="22"/>
        </w:rPr>
        <w:t xml:space="preserve"> and all College Tribunals shall be selected in processes stated in their respective constitutions, providing that Student Senate has approved the method of election in the respective constitutions.</w:t>
      </w:r>
    </w:p>
    <w:p w:rsidR="001E01C8" w:rsidP="0025D960" w:rsidRDefault="7A049487" w14:paraId="0D2D5E4A" w14:textId="12B01F5E">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5.</w:t>
      </w:r>
      <w:r w:rsidRPr="0025D960">
        <w:rPr>
          <w:rFonts w:ascii="Times New Roman" w:hAnsi="Times New Roman" w:eastAsia="Times New Roman" w:cs="Times New Roman"/>
          <w:color w:val="000000" w:themeColor="text1"/>
          <w:sz w:val="22"/>
          <w:szCs w:val="22"/>
        </w:rPr>
        <w:t xml:space="preserve"> Any amendments to the </w:t>
      </w:r>
      <w:proofErr w:type="gramStart"/>
      <w:r w:rsidRPr="0025D960">
        <w:rPr>
          <w:rFonts w:ascii="Times New Roman" w:hAnsi="Times New Roman" w:eastAsia="Times New Roman" w:cs="Times New Roman"/>
          <w:color w:val="000000" w:themeColor="text1"/>
          <w:sz w:val="22"/>
          <w:szCs w:val="22"/>
        </w:rPr>
        <w:t>bylaws</w:t>
      </w:r>
      <w:proofErr w:type="gramEnd"/>
      <w:r w:rsidRPr="0025D960">
        <w:rPr>
          <w:rFonts w:ascii="Times New Roman" w:hAnsi="Times New Roman" w:eastAsia="Times New Roman" w:cs="Times New Roman"/>
          <w:color w:val="000000" w:themeColor="text1"/>
          <w:sz w:val="22"/>
          <w:szCs w:val="22"/>
        </w:rPr>
        <w:t xml:space="preserve"> of College Tribunals must be submitted to the Student Senate at least one meeting before they are to be voted upon, in the form of an enactment bill, submitted by a senator from that respective college. Approval of such by-laws will require two-thirds (2/3) approval of Senate.</w:t>
      </w:r>
    </w:p>
    <w:p w:rsidR="001E01C8" w:rsidP="0025D960" w:rsidRDefault="7A049487" w14:paraId="2BAE3636" w14:textId="2F723A2D">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6.</w:t>
      </w:r>
      <w:r w:rsidRPr="0025D960">
        <w:rPr>
          <w:rFonts w:ascii="Times New Roman" w:hAnsi="Times New Roman" w:eastAsia="Times New Roman" w:cs="Times New Roman"/>
          <w:color w:val="000000" w:themeColor="text1"/>
          <w:sz w:val="22"/>
          <w:szCs w:val="22"/>
        </w:rPr>
        <w:t xml:space="preserve"> Tribunals will receive funding through a pool of university allocated money. Tribunal officers must submit a budget request at least forty-eight (48) hours prior to the meeting of Student Government executive officers according to Funding Criteria established by the Internal Holdover Senator.</w:t>
      </w:r>
    </w:p>
    <w:p w:rsidR="001E01C8" w:rsidP="0072300B" w:rsidRDefault="7A049487" w14:paraId="1AFB3677" w14:textId="7878E5CB">
      <w:pPr>
        <w:pStyle w:val="Heading2"/>
        <w:rPr>
          <w:rFonts w:eastAsia="Times New Roman"/>
        </w:rPr>
      </w:pPr>
      <w:bookmarkStart w:name="_Toc215692909" w:id="13"/>
      <w:r w:rsidRPr="2865D044">
        <w:t>Title VII – Student Senate Absences</w:t>
      </w:r>
      <w:bookmarkEnd w:id="13"/>
    </w:p>
    <w:p w:rsidR="001E01C8" w:rsidP="0025D960" w:rsidRDefault="7A049487" w14:paraId="665110E1" w14:textId="6BB5E915">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A full absence by a member of Student Senate shall be defined as a regularly scheduled Student Senate meeting for which said member of Student Senate is not in attendance for at least half of the final recorded duration of the meeting, as defined in the University of Cincinnati Student Senate Rules of Procedure. The accumulation of the full absence is at the discretion of the Speaker of Senate.</w:t>
      </w:r>
    </w:p>
    <w:p w:rsidR="001E01C8" w:rsidP="0025D960" w:rsidRDefault="7A049487" w14:paraId="29CBD592" w14:textId="509138B0">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A half absence by a member of Student Senate shall be defined as either:</w:t>
      </w:r>
    </w:p>
    <w:p w:rsidR="001E01C8" w:rsidP="0025D960" w:rsidRDefault="7A049487" w14:paraId="4563F89D" w14:textId="644D0EF5">
      <w:pPr>
        <w:pStyle w:val="ListParagraph"/>
        <w:numPr>
          <w:ilvl w:val="0"/>
          <w:numId w:val="64"/>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regular meeting of Student Senate during which a member of Student Senate appoints an approved alternate as defined in Section 25 of the University of Cincinnati Student Senate Rules of Procedure.</w:t>
      </w:r>
    </w:p>
    <w:p w:rsidR="001E01C8" w:rsidP="0025D960" w:rsidRDefault="7A049487" w14:paraId="25F33724" w14:textId="07CDB101">
      <w:pPr>
        <w:pStyle w:val="ListParagraph"/>
        <w:numPr>
          <w:ilvl w:val="0"/>
          <w:numId w:val="64"/>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An absence from a SAL cohort meeting as defined in Article II, Title I, Section 5 of the University of Cincinnati Student Government Bylaws.</w:t>
      </w:r>
    </w:p>
    <w:p w:rsidR="37835417" w:rsidP="2865D044" w:rsidRDefault="37835417" w14:paraId="1A7AB52A" w14:textId="45D9591A">
      <w:pPr>
        <w:pStyle w:val="ListParagraph"/>
        <w:numPr>
          <w:ilvl w:val="0"/>
          <w:numId w:val="64"/>
        </w:numPr>
        <w:spacing w:after="0"/>
      </w:pPr>
      <w:r w:rsidRPr="2865D044">
        <w:rPr>
          <w:rFonts w:ascii="Times New Roman" w:hAnsi="Times New Roman" w:eastAsia="Times New Roman" w:cs="Times New Roman"/>
          <w:sz w:val="22"/>
          <w:szCs w:val="22"/>
        </w:rPr>
        <w:t>An absence from a regular meeting of assigned Standing Legislative Committee.</w:t>
      </w:r>
    </w:p>
    <w:p w:rsidR="001E01C8" w:rsidP="0025D960" w:rsidRDefault="7A049487" w14:paraId="460F5F15" w14:textId="612074A8">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All members of Student Senate shall be required to follow the annual attendance policy outlined below:</w:t>
      </w:r>
    </w:p>
    <w:p w:rsidR="001E01C8" w:rsidP="0025D960" w:rsidRDefault="7A049487" w14:paraId="42D414E7" w14:textId="6356796F">
      <w:pPr>
        <w:pStyle w:val="ListParagraph"/>
        <w:numPr>
          <w:ilvl w:val="0"/>
          <w:numId w:val="6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Each member of Student Senate may not accumulate more than five (5) absences during a twelve (12) month period that begins when said member of Student Senate is sworn into office.</w:t>
      </w:r>
    </w:p>
    <w:p w:rsidR="001E01C8" w:rsidP="0025D960" w:rsidRDefault="7A049487" w14:paraId="32BE4722" w14:textId="38B88770">
      <w:pPr>
        <w:pStyle w:val="ListParagraph"/>
        <w:numPr>
          <w:ilvl w:val="0"/>
          <w:numId w:val="6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Each member of Student Senate may not accumulate more than three (3) absences during any academic semester during which said Senator is serving on Student Senate.</w:t>
      </w:r>
    </w:p>
    <w:p w:rsidR="001E01C8" w:rsidP="0025D960" w:rsidRDefault="7A049487" w14:paraId="2805DBE6" w14:textId="38D11317">
      <w:pPr>
        <w:pStyle w:val="ListParagraph"/>
        <w:numPr>
          <w:ilvl w:val="0"/>
          <w:numId w:val="6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Each member of Student Senate may not accumulate more than three (3) absences that result from the said Senator’s appointment of approved alternate during a twelve (12) month period that begins when said member of Student Senate is sworn into office.</w:t>
      </w:r>
    </w:p>
    <w:p w:rsidR="001E01C8" w:rsidP="0072300B" w:rsidRDefault="7A049487" w14:paraId="7AE6A803" w14:textId="02C872F2">
      <w:pPr>
        <w:pStyle w:val="Heading2"/>
        <w:rPr>
          <w:rFonts w:eastAsia="Times New Roman"/>
        </w:rPr>
      </w:pPr>
      <w:bookmarkStart w:name="_Toc215692910" w:id="14"/>
      <w:r w:rsidRPr="2865D044">
        <w:t>Title VIII – Vacancy of Office</w:t>
      </w:r>
      <w:bookmarkEnd w:id="14"/>
    </w:p>
    <w:p w:rsidR="001E01C8" w:rsidP="0025D960" w:rsidRDefault="7A049487" w14:paraId="1AF733D0" w14:textId="5688DB0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All Student Senators shall adhere to the attendance policies as defined in Article II, Title VII of the University of Cincinnati Student Government Bylaws. If at any point during their elected term a Student Senator violates the attendance policies, that Student Senator shall meet with the Speaker of Senate within one week of the attendance policy violation. If there is a continued violation of the attendance policy, the Student Senator must meet with the Student Government advisor. Further disregard of the attendance policy and failure to attend said meetings may involve the Student Senator’s expulsion from Student Senate, unless another member moves for the expelled member’s reinstatement, which shall require a two-thirds (2/3) vote of Student Senate.</w:t>
      </w:r>
    </w:p>
    <w:p w:rsidR="001E01C8" w:rsidP="0025D960" w:rsidRDefault="7A049487" w14:paraId="29FD79F7" w14:textId="4B71B99F">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An office of any member of Student Senate is also considered vacant during an academic term, excluding Summer Semester, in which said member has a constant conflict with regular Senate meetings. Constant conflicts may include, but are not limited to a co-op, an internship, or a class, and shall be determined as such by the Speaker of Senate. When a vacancy of office occurs, the appropriate vacant seat shall be filled as outlined in Article VIII of these bylaws.</w:t>
      </w:r>
    </w:p>
    <w:p w:rsidR="001E01C8" w:rsidP="0072300B" w:rsidRDefault="7A049487" w14:paraId="53CAF3E7" w14:textId="598AFB75">
      <w:pPr>
        <w:pStyle w:val="Heading2"/>
        <w:rPr>
          <w:rFonts w:eastAsia="Times New Roman"/>
        </w:rPr>
      </w:pPr>
      <w:bookmarkStart w:name="_Toc215692911" w:id="15"/>
      <w:r w:rsidRPr="2865D044">
        <w:t>Title IX – Removal of Officers</w:t>
      </w:r>
      <w:bookmarkEnd w:id="15"/>
    </w:p>
    <w:p w:rsidR="001E01C8" w:rsidP="0025D960" w:rsidRDefault="7A049487" w14:paraId="472ED3F5" w14:textId="377BECF1">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following officers of the Legislative Branch shall be considered At Will officers, when it is found that they are not fulfilling the duties of their office as outlined in these bylaws. The executive officer that oversees the officer shall inform the Senate body of the violation and subsequent removal of the officer, following a review process as deemed appropriate by the overseeing executive officer.</w:t>
      </w:r>
    </w:p>
    <w:p w:rsidR="001E01C8" w:rsidP="0025D960" w:rsidRDefault="7A049487" w14:paraId="6F6F6A91" w14:textId="117FBA90">
      <w:pPr>
        <w:pStyle w:val="ListParagraph"/>
        <w:numPr>
          <w:ilvl w:val="0"/>
          <w:numId w:val="6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Legislative Committee Directors</w:t>
      </w:r>
    </w:p>
    <w:p w:rsidR="001E01C8" w:rsidP="0025D960" w:rsidRDefault="7A049487" w14:paraId="5DDD5523" w14:textId="7B3731B3">
      <w:pPr>
        <w:pStyle w:val="ListParagraph"/>
        <w:numPr>
          <w:ilvl w:val="0"/>
          <w:numId w:val="6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Legislative Aids</w:t>
      </w:r>
    </w:p>
    <w:p w:rsidR="001E01C8" w:rsidP="0025D960" w:rsidRDefault="7A049487" w14:paraId="2CFACEE6" w14:textId="4DA76677">
      <w:pPr>
        <w:pStyle w:val="ListParagraph"/>
        <w:numPr>
          <w:ilvl w:val="0"/>
          <w:numId w:val="62"/>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Secretary of Senate</w:t>
      </w:r>
    </w:p>
    <w:p w:rsidR="001E01C8" w:rsidP="0025D960" w:rsidRDefault="7A049487" w14:paraId="1DA11DA9" w14:textId="662A7D5A">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following officers of the Legislative Branch must face impeachment proceedings or vote to expel the officer, when it is found that the officer is not fulfilling the duties of their office as outlined in these bylaws. The executive officer that oversees the officer or a member of this category may bring forth the articles of impeachment or a motion to expel the officer. Impeachment shall follow the process as outlined in Article VI of the University of Cincinnati Undergraduate Student Government Constitution.</w:t>
      </w:r>
    </w:p>
    <w:p w:rsidR="001E01C8" w:rsidP="0025D960" w:rsidRDefault="7A049487" w14:paraId="6AA9F4DD" w14:textId="06F2D9C3">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President</w:t>
      </w:r>
    </w:p>
    <w:p w:rsidR="001E01C8" w:rsidP="0025D960" w:rsidRDefault="7A049487" w14:paraId="1AEAFED3" w14:textId="02C31961">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Vice President</w:t>
      </w:r>
    </w:p>
    <w:p w:rsidR="001E01C8" w:rsidP="0025D960" w:rsidRDefault="7A049487" w14:paraId="1392A71C" w14:textId="63ADD01C">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Speaker of Senate</w:t>
      </w:r>
    </w:p>
    <w:p w:rsidR="001E01C8" w:rsidP="0025D960" w:rsidRDefault="7A049487" w14:paraId="204B2CA4" w14:textId="74EC596A">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Internal Holdover Senator</w:t>
      </w:r>
    </w:p>
    <w:p w:rsidR="001E01C8" w:rsidP="0025D960" w:rsidRDefault="7A049487" w14:paraId="7B1BEAA8" w14:textId="1CC7E525">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External Holdover Senator</w:t>
      </w:r>
    </w:p>
    <w:p w:rsidR="001E01C8" w:rsidP="0025D960" w:rsidRDefault="7A049487" w14:paraId="3FC954A4" w14:textId="4C1817F4">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Treasurer</w:t>
      </w:r>
    </w:p>
    <w:p w:rsidR="001E01C8" w:rsidP="0025D960" w:rsidRDefault="7A049487" w14:paraId="334E969F" w14:textId="386E9DAE">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At-Large Senators</w:t>
      </w:r>
    </w:p>
    <w:p w:rsidR="001E01C8" w:rsidP="0025D960" w:rsidRDefault="7A049487" w14:paraId="4E2C7530" w14:textId="19EE444A">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College Tribunal Senators</w:t>
      </w:r>
    </w:p>
    <w:p w:rsidR="001E01C8" w:rsidP="0025D960" w:rsidRDefault="7A049487" w14:paraId="4593854D" w14:textId="7B80D979">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Branch Campus Senators</w:t>
      </w:r>
    </w:p>
    <w:p w:rsidR="001E01C8" w:rsidP="0025D960" w:rsidRDefault="7A049487" w14:paraId="7DE5FB8B" w14:textId="6009CB09">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Board Senators</w:t>
      </w:r>
    </w:p>
    <w:p w:rsidR="001E01C8" w:rsidP="0025D960" w:rsidRDefault="7A049487" w14:paraId="6DFC43DC" w14:textId="5188EB91">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Residence Hall Association Senator</w:t>
      </w:r>
    </w:p>
    <w:p w:rsidR="001E01C8" w:rsidP="0025D960" w:rsidRDefault="7A049487" w14:paraId="5E61300B" w14:textId="596DB2AA">
      <w:pPr>
        <w:pStyle w:val="ListParagraph"/>
        <w:numPr>
          <w:ilvl w:val="0"/>
          <w:numId w:val="6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Chairpersons of the Standing Legislative Committees</w:t>
      </w:r>
    </w:p>
    <w:p w:rsidRPr="00354108" w:rsidR="00FA7502" w:rsidP="00354108" w:rsidRDefault="00FA7502" w14:paraId="5091398E" w14:textId="77777777">
      <w:pPr>
        <w:pStyle w:val="Heading1"/>
        <w:rPr>
          <w:rFonts w:ascii="Segoe UI" w:hAnsi="Segoe UI" w:cs="Segoe UI"/>
          <w:sz w:val="18"/>
          <w:szCs w:val="18"/>
        </w:rPr>
      </w:pPr>
      <w:bookmarkStart w:name="_Toc215692913" w:id="16"/>
      <w:r w:rsidRPr="00354108">
        <w:rPr>
          <w:rStyle w:val="normaltextrun"/>
          <w:color w:val="000000"/>
        </w:rPr>
        <w:t>Article III – Legislative Process</w:t>
      </w:r>
      <w:r w:rsidRPr="00354108">
        <w:rPr>
          <w:rStyle w:val="eop"/>
          <w:color w:val="000000"/>
        </w:rPr>
        <w:t> </w:t>
      </w:r>
    </w:p>
    <w:p w:rsidRPr="00354108" w:rsidR="00FA7502" w:rsidP="00354108" w:rsidRDefault="00FA7502" w14:paraId="6E59D9DF" w14:textId="77777777">
      <w:pPr>
        <w:pStyle w:val="Heading2"/>
        <w:rPr>
          <w:rFonts w:ascii="Segoe UI" w:hAnsi="Segoe UI" w:cs="Segoe UI"/>
          <w:sz w:val="18"/>
          <w:szCs w:val="18"/>
        </w:rPr>
      </w:pPr>
      <w:r w:rsidRPr="00354108">
        <w:rPr>
          <w:rStyle w:val="normaltextrun"/>
          <w:color w:val="auto"/>
          <w:sz w:val="22"/>
          <w:szCs w:val="22"/>
        </w:rPr>
        <w:t>Title I – Legislative Process</w:t>
      </w:r>
      <w:r w:rsidRPr="00354108">
        <w:rPr>
          <w:rStyle w:val="eop"/>
          <w:color w:val="auto"/>
          <w:sz w:val="22"/>
          <w:szCs w:val="22"/>
        </w:rPr>
        <w:t> </w:t>
      </w:r>
    </w:p>
    <w:p w:rsidRPr="00FA7502" w:rsidR="00FA7502" w:rsidP="00FA7502" w:rsidRDefault="00FA7502" w14:paraId="08081F53" w14:textId="77777777">
      <w:pPr>
        <w:pStyle w:val="paragraph"/>
        <w:spacing w:before="0" w:beforeAutospacing="0" w:after="0" w:afterAutospacing="0"/>
        <w:ind w:left="960" w:hanging="960"/>
        <w:textAlignment w:val="baseline"/>
        <w:rPr>
          <w:rFonts w:ascii="Segoe UI" w:hAnsi="Segoe UI" w:cs="Segoe UI"/>
          <w:sz w:val="18"/>
          <w:szCs w:val="18"/>
        </w:rPr>
      </w:pPr>
      <w:r w:rsidRPr="00FA7502">
        <w:rPr>
          <w:rStyle w:val="normaltextrun"/>
          <w:rFonts w:eastAsiaTheme="majorEastAsia"/>
          <w:b/>
          <w:bCs/>
          <w:sz w:val="22"/>
          <w:szCs w:val="22"/>
        </w:rPr>
        <w:t>Section 1.</w:t>
      </w:r>
      <w:r w:rsidRPr="00FA7502">
        <w:rPr>
          <w:rStyle w:val="normaltextrun"/>
          <w:rFonts w:eastAsiaTheme="majorEastAsia"/>
          <w:sz w:val="22"/>
          <w:szCs w:val="22"/>
        </w:rPr>
        <w:t xml:space="preserve"> The process for all legislation to officially stand as approved is as follows: (1) the legislation is reviewed by a council, board or committee as designated by the Speaker of Student Senate and External Holdover Senator, (2) Student Senate must approve the legislation, (3) Speaker of Student Senate must personally sign said legislation and direct the signed document to the Student Body President within three days of its approval from Senate, and (4) Student Body President must accept the legislation by personally signing it within seven days of its approval from Student Senate.</w:t>
      </w:r>
      <w:r w:rsidRPr="00FA7502">
        <w:rPr>
          <w:rStyle w:val="eop"/>
          <w:rFonts w:eastAsiaTheme="majorEastAsia"/>
          <w:sz w:val="22"/>
          <w:szCs w:val="22"/>
        </w:rPr>
        <w:t> </w:t>
      </w:r>
    </w:p>
    <w:p w:rsidR="00B77BD2" w:rsidP="00B77BD2" w:rsidRDefault="00FA7502" w14:paraId="5866C936" w14:textId="77777777">
      <w:pPr>
        <w:pStyle w:val="paragraph"/>
        <w:numPr>
          <w:ilvl w:val="0"/>
          <w:numId w:val="141"/>
        </w:numPr>
        <w:spacing w:before="0" w:beforeAutospacing="0" w:after="0" w:afterAutospacing="0"/>
        <w:textAlignment w:val="baseline"/>
        <w:rPr>
          <w:sz w:val="22"/>
          <w:szCs w:val="22"/>
        </w:rPr>
      </w:pPr>
      <w:r w:rsidRPr="00FA7502">
        <w:rPr>
          <w:rStyle w:val="normaltextrun"/>
          <w:rFonts w:eastAsiaTheme="majorEastAsia"/>
          <w:sz w:val="22"/>
          <w:szCs w:val="22"/>
        </w:rPr>
        <w:t>If the Speaker of Student Senate declines to personally sign any legislation within the allowed three (3) days, the signature of a Student Senator who was present and voted upon said legislation will bear sufficient witness of its bona fide confirmation and direct the signed document to the Student Body President.</w:t>
      </w:r>
      <w:r w:rsidRPr="00FA7502">
        <w:rPr>
          <w:rStyle w:val="eop"/>
          <w:rFonts w:eastAsiaTheme="majorEastAsia"/>
          <w:sz w:val="22"/>
          <w:szCs w:val="22"/>
        </w:rPr>
        <w:t> </w:t>
      </w:r>
    </w:p>
    <w:p w:rsidRPr="00354108" w:rsidR="00FA7502" w:rsidP="00354108" w:rsidRDefault="00FA7502" w14:paraId="49F8EBA9" w14:textId="3A57D6AD">
      <w:pPr>
        <w:pStyle w:val="paragraph"/>
        <w:numPr>
          <w:ilvl w:val="0"/>
          <w:numId w:val="141"/>
        </w:numPr>
        <w:spacing w:before="0" w:beforeAutospacing="0" w:after="0" w:afterAutospacing="0"/>
        <w:textAlignment w:val="baseline"/>
        <w:rPr>
          <w:sz w:val="22"/>
          <w:szCs w:val="22"/>
        </w:rPr>
      </w:pPr>
      <w:r w:rsidRPr="00B77BD2">
        <w:rPr>
          <w:rStyle w:val="normaltextrun"/>
          <w:rFonts w:eastAsiaTheme="majorEastAsia"/>
          <w:sz w:val="22"/>
          <w:szCs w:val="22"/>
        </w:rPr>
        <w:t>The Student Body President may veto any Student Senate legislation by submitting it for reconsideration at the following Student Senate meeting. A two-thirds (2/3) vote of Student Senate shall be necessary to reconfirm all legislation rejected by the Student Body President. If the legislation is reconfirmed by Student Senate, it shall stand as approved.</w:t>
      </w:r>
      <w:r w:rsidRPr="00B77BD2">
        <w:rPr>
          <w:rStyle w:val="eop"/>
          <w:rFonts w:eastAsiaTheme="majorEastAsia"/>
          <w:sz w:val="22"/>
          <w:szCs w:val="22"/>
        </w:rPr>
        <w:t> </w:t>
      </w:r>
    </w:p>
    <w:p w:rsidRPr="00354108" w:rsidR="00FA7502" w:rsidP="00354108" w:rsidRDefault="00FA7502" w14:paraId="6D75899C" w14:textId="77777777">
      <w:pPr>
        <w:pStyle w:val="Heading2"/>
      </w:pPr>
      <w:r w:rsidRPr="00354108">
        <w:rPr>
          <w:rStyle w:val="normaltextrun"/>
          <w:color w:val="auto"/>
          <w:sz w:val="22"/>
          <w:szCs w:val="22"/>
        </w:rPr>
        <w:t>Title II – Enactment Bills</w:t>
      </w:r>
      <w:r w:rsidRPr="00354108">
        <w:rPr>
          <w:rStyle w:val="eop"/>
          <w:color w:val="auto"/>
          <w:sz w:val="22"/>
          <w:szCs w:val="22"/>
        </w:rPr>
        <w:t> </w:t>
      </w:r>
    </w:p>
    <w:p w:rsidR="00FA7502" w:rsidP="00FA7502" w:rsidRDefault="00FA7502" w14:paraId="512D0FFF" w14:textId="77777777">
      <w:pPr>
        <w:pStyle w:val="paragraph"/>
        <w:spacing w:before="0" w:beforeAutospacing="0" w:after="0" w:afterAutospacing="0"/>
        <w:ind w:left="960" w:hanging="960"/>
        <w:textAlignment w:val="baseline"/>
        <w:rPr>
          <w:rFonts w:ascii="Segoe UI" w:hAnsi="Segoe UI" w:cs="Segoe UI"/>
          <w:sz w:val="18"/>
          <w:szCs w:val="18"/>
        </w:rPr>
      </w:pPr>
      <w:r>
        <w:rPr>
          <w:rStyle w:val="normaltextrun"/>
          <w:rFonts w:eastAsiaTheme="majorEastAsia"/>
          <w:b/>
          <w:bCs/>
          <w:color w:val="000000"/>
          <w:sz w:val="22"/>
          <w:szCs w:val="22"/>
        </w:rPr>
        <w:t xml:space="preserve">Section 1. </w:t>
      </w:r>
      <w:r>
        <w:rPr>
          <w:rStyle w:val="normaltextrun"/>
          <w:rFonts w:eastAsiaTheme="majorEastAsia"/>
          <w:color w:val="000000"/>
          <w:sz w:val="22"/>
          <w:szCs w:val="22"/>
        </w:rPr>
        <w:t>Student Senate shall have the power to approve, by way of an enactment bill, changes to the following documents:</w:t>
      </w:r>
      <w:r>
        <w:rPr>
          <w:rStyle w:val="eop"/>
          <w:rFonts w:eastAsiaTheme="majorEastAsia"/>
          <w:color w:val="000000"/>
          <w:sz w:val="22"/>
          <w:szCs w:val="22"/>
        </w:rPr>
        <w:t> </w:t>
      </w:r>
    </w:p>
    <w:p w:rsidR="00B77BD2" w:rsidP="00B77BD2" w:rsidRDefault="00FA7502" w14:paraId="3423889B" w14:textId="77777777">
      <w:pPr>
        <w:pStyle w:val="paragraph"/>
        <w:numPr>
          <w:ilvl w:val="0"/>
          <w:numId w:val="142"/>
        </w:numPr>
        <w:spacing w:before="0" w:beforeAutospacing="0" w:after="0" w:afterAutospacing="0"/>
        <w:textAlignment w:val="baseline"/>
        <w:rPr>
          <w:sz w:val="22"/>
          <w:szCs w:val="22"/>
        </w:rPr>
      </w:pPr>
      <w:r>
        <w:rPr>
          <w:rStyle w:val="normaltextrun"/>
          <w:rFonts w:eastAsiaTheme="majorEastAsia"/>
          <w:color w:val="000000"/>
          <w:sz w:val="22"/>
          <w:szCs w:val="22"/>
        </w:rPr>
        <w:t>The University of Cincinnati Student Government Constitution,</w:t>
      </w:r>
      <w:r>
        <w:rPr>
          <w:rStyle w:val="eop"/>
          <w:rFonts w:eastAsiaTheme="majorEastAsia"/>
          <w:color w:val="000000"/>
          <w:sz w:val="22"/>
          <w:szCs w:val="22"/>
        </w:rPr>
        <w:t> </w:t>
      </w:r>
    </w:p>
    <w:p w:rsidR="00B77BD2" w:rsidP="00B77BD2" w:rsidRDefault="00FA7502" w14:paraId="280D1A53" w14:textId="77777777">
      <w:pPr>
        <w:pStyle w:val="paragraph"/>
        <w:numPr>
          <w:ilvl w:val="0"/>
          <w:numId w:val="142"/>
        </w:numPr>
        <w:spacing w:before="0" w:beforeAutospacing="0" w:after="0" w:afterAutospacing="0"/>
        <w:textAlignment w:val="baseline"/>
        <w:rPr>
          <w:sz w:val="22"/>
          <w:szCs w:val="22"/>
        </w:rPr>
      </w:pPr>
      <w:r w:rsidRPr="00B77BD2">
        <w:rPr>
          <w:rStyle w:val="normaltextrun"/>
          <w:rFonts w:eastAsiaTheme="majorEastAsia"/>
          <w:color w:val="000000"/>
          <w:sz w:val="22"/>
          <w:szCs w:val="22"/>
        </w:rPr>
        <w:t>The University of Cincinnati Student Government Bylaws,</w:t>
      </w:r>
      <w:r w:rsidRPr="00B77BD2">
        <w:rPr>
          <w:rStyle w:val="eop"/>
          <w:rFonts w:eastAsiaTheme="majorEastAsia"/>
          <w:color w:val="000000"/>
          <w:sz w:val="22"/>
          <w:szCs w:val="22"/>
        </w:rPr>
        <w:t> </w:t>
      </w:r>
    </w:p>
    <w:p w:rsidR="00DA3C43" w:rsidP="00DA3C43" w:rsidRDefault="00FA7502" w14:paraId="4146E3E5" w14:textId="77777777">
      <w:pPr>
        <w:pStyle w:val="paragraph"/>
        <w:numPr>
          <w:ilvl w:val="0"/>
          <w:numId w:val="142"/>
        </w:numPr>
        <w:spacing w:before="0" w:beforeAutospacing="0" w:after="0" w:afterAutospacing="0"/>
        <w:textAlignment w:val="baseline"/>
        <w:rPr>
          <w:sz w:val="22"/>
          <w:szCs w:val="22"/>
        </w:rPr>
      </w:pPr>
      <w:r w:rsidRPr="00B77BD2">
        <w:rPr>
          <w:rStyle w:val="normaltextrun"/>
          <w:rFonts w:eastAsiaTheme="majorEastAsia"/>
          <w:color w:val="000000"/>
          <w:sz w:val="22"/>
          <w:szCs w:val="22"/>
        </w:rPr>
        <w:t>The University of Cincinnati Student Government Rules of Procedure,</w:t>
      </w:r>
      <w:r w:rsidRPr="00B77BD2">
        <w:rPr>
          <w:rStyle w:val="eop"/>
          <w:rFonts w:eastAsiaTheme="majorEastAsia"/>
          <w:color w:val="000000"/>
          <w:sz w:val="22"/>
          <w:szCs w:val="22"/>
        </w:rPr>
        <w:t> </w:t>
      </w:r>
    </w:p>
    <w:p w:rsidR="00DA3C43" w:rsidP="00DA3C43" w:rsidRDefault="00FA7502" w14:paraId="5137017F"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The University of Cincinnati Student Court Rules of Procedure,</w:t>
      </w:r>
      <w:r w:rsidRPr="00DA3C43">
        <w:rPr>
          <w:rStyle w:val="eop"/>
          <w:rFonts w:eastAsiaTheme="majorEastAsia"/>
          <w:color w:val="000000"/>
          <w:sz w:val="22"/>
          <w:szCs w:val="22"/>
        </w:rPr>
        <w:t> </w:t>
      </w:r>
    </w:p>
    <w:p w:rsidR="00DA3C43" w:rsidP="00DA3C43" w:rsidRDefault="00FA7502" w14:paraId="19DC78B6"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College Tribunal Bylaws and Constitutions,</w:t>
      </w:r>
      <w:r w:rsidRPr="00DA3C43">
        <w:rPr>
          <w:rStyle w:val="eop"/>
          <w:rFonts w:eastAsiaTheme="majorEastAsia"/>
          <w:color w:val="000000"/>
          <w:sz w:val="22"/>
          <w:szCs w:val="22"/>
        </w:rPr>
        <w:t> </w:t>
      </w:r>
    </w:p>
    <w:p w:rsidR="00DA3C43" w:rsidP="00DA3C43" w:rsidRDefault="00FA7502" w14:paraId="4B48A971"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Tribunal Funding Criteria,</w:t>
      </w:r>
      <w:r w:rsidRPr="00DA3C43">
        <w:rPr>
          <w:rStyle w:val="eop"/>
          <w:rFonts w:eastAsiaTheme="majorEastAsia"/>
          <w:color w:val="000000"/>
          <w:sz w:val="22"/>
          <w:szCs w:val="22"/>
        </w:rPr>
        <w:t> </w:t>
      </w:r>
    </w:p>
    <w:p w:rsidR="00DA3C43" w:rsidP="00DA3C43" w:rsidRDefault="00FA7502" w14:paraId="68CF6C0C"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SAB, UFB, and SSB Bylaws and Constitutions,</w:t>
      </w:r>
      <w:r w:rsidRPr="00DA3C43">
        <w:rPr>
          <w:rStyle w:val="eop"/>
          <w:rFonts w:eastAsiaTheme="majorEastAsia"/>
          <w:color w:val="000000"/>
          <w:sz w:val="22"/>
          <w:szCs w:val="22"/>
        </w:rPr>
        <w:t> </w:t>
      </w:r>
    </w:p>
    <w:p w:rsidR="00DA3C43" w:rsidP="00DA3C43" w:rsidRDefault="00FA7502" w14:paraId="05599B21"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UFB funding criteria,</w:t>
      </w:r>
      <w:r w:rsidRPr="00DA3C43">
        <w:rPr>
          <w:rStyle w:val="eop"/>
          <w:rFonts w:eastAsiaTheme="majorEastAsia"/>
          <w:color w:val="000000"/>
          <w:sz w:val="22"/>
          <w:szCs w:val="22"/>
        </w:rPr>
        <w:t> </w:t>
      </w:r>
    </w:p>
    <w:p w:rsidR="00DA3C43" w:rsidP="00DA3C43" w:rsidRDefault="00FA7502" w14:paraId="69BB0749"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SAB student organization criteria,</w:t>
      </w:r>
      <w:r w:rsidRPr="00DA3C43">
        <w:rPr>
          <w:rStyle w:val="eop"/>
          <w:rFonts w:eastAsiaTheme="majorEastAsia"/>
          <w:color w:val="000000"/>
          <w:sz w:val="22"/>
          <w:szCs w:val="22"/>
        </w:rPr>
        <w:t> </w:t>
      </w:r>
    </w:p>
    <w:p w:rsidR="00DA3C43" w:rsidP="00DA3C43" w:rsidRDefault="00FA7502" w14:paraId="69D941AC" w14:textId="77777777">
      <w:pPr>
        <w:pStyle w:val="paragraph"/>
        <w:numPr>
          <w:ilvl w:val="0"/>
          <w:numId w:val="142"/>
        </w:numPr>
        <w:spacing w:before="0" w:beforeAutospacing="0" w:after="0" w:afterAutospacing="0"/>
        <w:textAlignment w:val="baseline"/>
        <w:rPr>
          <w:sz w:val="22"/>
          <w:szCs w:val="22"/>
        </w:rPr>
      </w:pPr>
      <w:r w:rsidRPr="00DA3C43">
        <w:rPr>
          <w:rStyle w:val="normaltextrun"/>
          <w:rFonts w:eastAsiaTheme="majorEastAsia"/>
          <w:color w:val="000000"/>
          <w:sz w:val="22"/>
          <w:szCs w:val="22"/>
        </w:rPr>
        <w:t>EFC Election Rules and Outline,</w:t>
      </w:r>
      <w:r w:rsidRPr="00DA3C43">
        <w:rPr>
          <w:rStyle w:val="eop"/>
          <w:rFonts w:eastAsiaTheme="majorEastAsia"/>
          <w:color w:val="000000"/>
          <w:sz w:val="22"/>
          <w:szCs w:val="22"/>
        </w:rPr>
        <w:t> </w:t>
      </w:r>
    </w:p>
    <w:p w:rsidRPr="00DA3C43" w:rsidR="00FA7502" w:rsidP="3C85F72C" w:rsidRDefault="00FA7502" w14:paraId="12AC8518" w14:textId="7B91C866">
      <w:pPr>
        <w:pStyle w:val="paragraph"/>
        <w:numPr>
          <w:ilvl w:val="0"/>
          <w:numId w:val="142"/>
        </w:numPr>
        <w:spacing w:before="0" w:beforeAutospacing="off" w:after="0" w:afterAutospacing="off"/>
        <w:textAlignment w:val="baseline"/>
        <w:rPr>
          <w:rStyle w:val="eop"/>
          <w:rFonts w:eastAsia="" w:eastAsiaTheme="majorEastAsia"/>
          <w:color w:val="000000" w:themeColor="text1" w:themeTint="FF" w:themeShade="FF"/>
          <w:sz w:val="22"/>
          <w:szCs w:val="22"/>
        </w:rPr>
      </w:pPr>
      <w:r w:rsidRPr="3C85F72C" w:rsidR="00FA7502">
        <w:rPr>
          <w:rStyle w:val="normaltextrun"/>
          <w:rFonts w:eastAsia="" w:eastAsiaTheme="majorEastAsia"/>
          <w:color w:val="000000" w:themeColor="text1" w:themeTint="FF" w:themeShade="FF"/>
          <w:sz w:val="22"/>
          <w:szCs w:val="22"/>
        </w:rPr>
        <w:t>Co-sponsorship Funding Criteria</w:t>
      </w:r>
      <w:r w:rsidRPr="3C85F72C" w:rsidR="62E4ECEA">
        <w:rPr>
          <w:rStyle w:val="normaltextrun"/>
          <w:rFonts w:eastAsia="" w:eastAsiaTheme="majorEastAsia"/>
          <w:color w:val="000000" w:themeColor="text1" w:themeTint="FF" w:themeShade="FF"/>
          <w:sz w:val="22"/>
          <w:szCs w:val="22"/>
        </w:rPr>
        <w:t>,</w:t>
      </w:r>
    </w:p>
    <w:p w:rsidR="62E4ECEA" w:rsidP="3C85F72C" w:rsidRDefault="62E4ECEA" w14:paraId="1B0AB212" w14:textId="4460FEA6">
      <w:pPr>
        <w:pStyle w:val="paragraph"/>
        <w:numPr>
          <w:ilvl w:val="0"/>
          <w:numId w:val="142"/>
        </w:numPr>
        <w:spacing w:before="0" w:beforeAutospacing="off" w:after="0" w:afterAutospacing="off"/>
        <w:rPr>
          <w:rStyle w:val="eop"/>
          <w:rFonts w:eastAsia="" w:eastAsiaTheme="majorEastAsia"/>
          <w:color w:val="000000" w:themeColor="text1" w:themeTint="FF" w:themeShade="FF"/>
          <w:sz w:val="22"/>
          <w:szCs w:val="22"/>
        </w:rPr>
      </w:pPr>
      <w:r w:rsidRPr="3C85F72C" w:rsidR="62E4ECEA">
        <w:rPr>
          <w:rStyle w:val="normaltextrun"/>
          <w:rFonts w:eastAsia="" w:eastAsiaTheme="majorEastAsia"/>
          <w:color w:val="000000" w:themeColor="text1" w:themeTint="FF" w:themeShade="FF"/>
          <w:sz w:val="22"/>
          <w:szCs w:val="22"/>
        </w:rPr>
        <w:t>SGOT Financial Policy and Guidelines.</w:t>
      </w:r>
    </w:p>
    <w:p w:rsidR="00FA7502" w:rsidP="00FA7502" w:rsidRDefault="00FA7502" w14:paraId="7F7A995F" w14:textId="77777777">
      <w:pPr>
        <w:pStyle w:val="paragraph"/>
        <w:spacing w:before="0" w:beforeAutospacing="0" w:after="0" w:afterAutospacing="0"/>
        <w:ind w:left="960" w:hanging="960"/>
        <w:textAlignment w:val="baseline"/>
        <w:rPr>
          <w:rFonts w:ascii="Segoe UI" w:hAnsi="Segoe UI" w:cs="Segoe UI"/>
          <w:sz w:val="18"/>
          <w:szCs w:val="18"/>
        </w:rPr>
      </w:pPr>
      <w:r>
        <w:rPr>
          <w:rStyle w:val="eop"/>
          <w:rFonts w:eastAsiaTheme="majorEastAsia"/>
          <w:color w:val="D13438"/>
          <w:sz w:val="22"/>
          <w:szCs w:val="22"/>
        </w:rPr>
        <w:t> </w:t>
      </w:r>
    </w:p>
    <w:p w:rsidRPr="00B77BD2" w:rsidR="00FA7502" w:rsidP="00FA7502" w:rsidRDefault="00FA7502" w14:paraId="1D5ABF6F" w14:textId="77777777">
      <w:pPr>
        <w:pStyle w:val="paragraph"/>
        <w:spacing w:before="0" w:beforeAutospacing="0" w:after="0" w:afterAutospacing="0"/>
        <w:ind w:left="960" w:hanging="960"/>
        <w:textAlignment w:val="baseline"/>
        <w:rPr>
          <w:rFonts w:ascii="Segoe UI" w:hAnsi="Segoe UI" w:cs="Segoe UI"/>
          <w:sz w:val="18"/>
          <w:szCs w:val="18"/>
        </w:rPr>
      </w:pPr>
      <w:r w:rsidRPr="00DA3C43">
        <w:rPr>
          <w:rStyle w:val="normaltextrun"/>
          <w:rFonts w:eastAsiaTheme="majorEastAsia"/>
          <w:b/>
          <w:bCs/>
          <w:sz w:val="22"/>
          <w:szCs w:val="22"/>
        </w:rPr>
        <w:t>Section 2.</w:t>
      </w:r>
      <w:r w:rsidRPr="00B77BD2">
        <w:rPr>
          <w:rStyle w:val="normaltextrun"/>
          <w:rFonts w:eastAsiaTheme="majorEastAsia"/>
          <w:sz w:val="22"/>
          <w:szCs w:val="22"/>
        </w:rPr>
        <w:t xml:space="preserve"> Enactment bills must be approved by a majority vote of the Ways and Means committee before being presented to Student Senate.</w:t>
      </w:r>
      <w:r w:rsidRPr="00B77BD2">
        <w:rPr>
          <w:rStyle w:val="eop"/>
          <w:rFonts w:eastAsiaTheme="majorEastAsia"/>
          <w:sz w:val="22"/>
          <w:szCs w:val="22"/>
        </w:rPr>
        <w:t> </w:t>
      </w:r>
    </w:p>
    <w:p w:rsidR="00DA3C43" w:rsidP="00DA3C43" w:rsidRDefault="00FA7502" w14:paraId="3C635B15" w14:textId="77777777">
      <w:pPr>
        <w:pStyle w:val="paragraph"/>
        <w:numPr>
          <w:ilvl w:val="0"/>
          <w:numId w:val="143"/>
        </w:numPr>
        <w:spacing w:before="0" w:beforeAutospacing="0" w:after="0" w:afterAutospacing="0"/>
        <w:textAlignment w:val="baseline"/>
        <w:rPr>
          <w:sz w:val="22"/>
          <w:szCs w:val="22"/>
        </w:rPr>
      </w:pPr>
      <w:r w:rsidRPr="00B77BD2">
        <w:rPr>
          <w:rStyle w:val="normaltextrun"/>
          <w:rFonts w:eastAsiaTheme="majorEastAsia"/>
          <w:sz w:val="22"/>
          <w:szCs w:val="22"/>
        </w:rPr>
        <w:t>Exceptions may be made at the discretion of the Speaker of Senate, and reasoning must be made clear at the time of presentation,</w:t>
      </w:r>
      <w:r w:rsidRPr="00B77BD2">
        <w:rPr>
          <w:rStyle w:val="eop"/>
          <w:rFonts w:eastAsiaTheme="majorEastAsia"/>
          <w:sz w:val="22"/>
          <w:szCs w:val="22"/>
        </w:rPr>
        <w:t> </w:t>
      </w:r>
    </w:p>
    <w:p w:rsidR="00DA3C43" w:rsidP="00DA3C43" w:rsidRDefault="00FA7502" w14:paraId="03CF76B6" w14:textId="77777777">
      <w:pPr>
        <w:pStyle w:val="paragraph"/>
        <w:numPr>
          <w:ilvl w:val="0"/>
          <w:numId w:val="143"/>
        </w:numPr>
        <w:spacing w:before="0" w:beforeAutospacing="0" w:after="0" w:afterAutospacing="0"/>
        <w:textAlignment w:val="baseline"/>
        <w:rPr>
          <w:sz w:val="22"/>
          <w:szCs w:val="22"/>
        </w:rPr>
      </w:pPr>
      <w:r w:rsidRPr="00DA3C43">
        <w:rPr>
          <w:rStyle w:val="normaltextrun"/>
          <w:rFonts w:eastAsiaTheme="majorEastAsia"/>
          <w:sz w:val="22"/>
          <w:szCs w:val="22"/>
        </w:rPr>
        <w:t>If the enactment is approved by majority vote of the Ways and Means Committee, it shall be sent to the Speaker of Senate to be presented at the next meeting of Student Senate, with an endorsement from the Ways and Means committee,</w:t>
      </w:r>
      <w:r w:rsidRPr="00DA3C43">
        <w:rPr>
          <w:rStyle w:val="eop"/>
          <w:rFonts w:eastAsiaTheme="majorEastAsia"/>
          <w:sz w:val="22"/>
          <w:szCs w:val="22"/>
        </w:rPr>
        <w:t> </w:t>
      </w:r>
    </w:p>
    <w:p w:rsidR="00DA3C43" w:rsidP="00DA3C43" w:rsidRDefault="00FA7502" w14:paraId="482046B8" w14:textId="77777777">
      <w:pPr>
        <w:pStyle w:val="paragraph"/>
        <w:numPr>
          <w:ilvl w:val="0"/>
          <w:numId w:val="143"/>
        </w:numPr>
        <w:spacing w:before="0" w:beforeAutospacing="0" w:after="0" w:afterAutospacing="0"/>
        <w:textAlignment w:val="baseline"/>
        <w:rPr>
          <w:sz w:val="22"/>
          <w:szCs w:val="22"/>
        </w:rPr>
      </w:pPr>
      <w:r w:rsidRPr="00DA3C43">
        <w:rPr>
          <w:rStyle w:val="normaltextrun"/>
          <w:rFonts w:eastAsiaTheme="majorEastAsia"/>
          <w:sz w:val="22"/>
          <w:szCs w:val="22"/>
        </w:rPr>
        <w:t xml:space="preserve">If the enactment fails to be approved </w:t>
      </w:r>
      <w:proofErr w:type="gramStart"/>
      <w:r w:rsidRPr="00DA3C43">
        <w:rPr>
          <w:rStyle w:val="normaltextrun"/>
          <w:rFonts w:eastAsiaTheme="majorEastAsia"/>
          <w:sz w:val="22"/>
          <w:szCs w:val="22"/>
        </w:rPr>
        <w:t>from</w:t>
      </w:r>
      <w:proofErr w:type="gramEnd"/>
      <w:r w:rsidRPr="00DA3C43">
        <w:rPr>
          <w:rStyle w:val="normaltextrun"/>
          <w:rFonts w:eastAsiaTheme="majorEastAsia"/>
          <w:sz w:val="22"/>
          <w:szCs w:val="22"/>
        </w:rPr>
        <w:t xml:space="preserve"> the Ways and Means Committee, the writer of the bill can still send it to the Speaker of Senate to be presented at the next meeting of Student Senate, but without endorsement from the committee.</w:t>
      </w:r>
      <w:r w:rsidRPr="00DA3C43">
        <w:rPr>
          <w:rStyle w:val="eop"/>
          <w:rFonts w:eastAsiaTheme="majorEastAsia"/>
          <w:sz w:val="22"/>
          <w:szCs w:val="22"/>
        </w:rPr>
        <w:t> </w:t>
      </w:r>
    </w:p>
    <w:p w:rsidRPr="00DA3C43" w:rsidR="00FA7502" w:rsidP="00DA3C43" w:rsidRDefault="00FA7502" w14:paraId="0E393045" w14:textId="58FEF595">
      <w:pPr>
        <w:pStyle w:val="paragraph"/>
        <w:numPr>
          <w:ilvl w:val="1"/>
          <w:numId w:val="143"/>
        </w:numPr>
        <w:spacing w:before="0" w:beforeAutospacing="0" w:after="0" w:afterAutospacing="0"/>
        <w:textAlignment w:val="baseline"/>
        <w:rPr>
          <w:sz w:val="22"/>
          <w:szCs w:val="22"/>
        </w:rPr>
      </w:pPr>
      <w:r w:rsidRPr="00DA3C43">
        <w:rPr>
          <w:rStyle w:val="normaltextrun"/>
          <w:rFonts w:eastAsiaTheme="majorEastAsia"/>
          <w:sz w:val="22"/>
          <w:szCs w:val="22"/>
        </w:rPr>
        <w:t>The chair of the Ways and Means committee shall be encouraged to prepare a statement to be expressed during the debate portion of discussion detailing why the committee failed to approve the legislation.</w:t>
      </w:r>
      <w:r w:rsidRPr="00DA3C43">
        <w:rPr>
          <w:rStyle w:val="eop"/>
          <w:rFonts w:eastAsiaTheme="majorEastAsia"/>
          <w:sz w:val="22"/>
          <w:szCs w:val="22"/>
        </w:rPr>
        <w:t> </w:t>
      </w:r>
    </w:p>
    <w:p w:rsidR="00DA3C43" w:rsidP="00DA3C43" w:rsidRDefault="00FA7502" w14:paraId="2A621E67" w14:textId="77777777">
      <w:pPr>
        <w:pStyle w:val="paragraph"/>
        <w:numPr>
          <w:ilvl w:val="0"/>
          <w:numId w:val="143"/>
        </w:numPr>
        <w:spacing w:before="0" w:beforeAutospacing="0" w:after="0" w:afterAutospacing="0"/>
        <w:textAlignment w:val="baseline"/>
        <w:rPr>
          <w:sz w:val="22"/>
          <w:szCs w:val="22"/>
        </w:rPr>
      </w:pPr>
      <w:r w:rsidRPr="00DA3C43">
        <w:rPr>
          <w:rStyle w:val="normaltextrun"/>
          <w:rFonts w:eastAsiaTheme="majorEastAsia"/>
          <w:sz w:val="22"/>
          <w:szCs w:val="22"/>
        </w:rPr>
        <w:t>The timeline will be as follows:</w:t>
      </w:r>
      <w:r w:rsidRPr="00DA3C43">
        <w:rPr>
          <w:rStyle w:val="eop"/>
          <w:rFonts w:eastAsiaTheme="majorEastAsia"/>
          <w:sz w:val="22"/>
          <w:szCs w:val="22"/>
        </w:rPr>
        <w:t> </w:t>
      </w:r>
    </w:p>
    <w:p w:rsidR="00DA3C43" w:rsidP="00DA3C43" w:rsidRDefault="00FA7502" w14:paraId="69187CAD" w14:textId="77777777">
      <w:pPr>
        <w:pStyle w:val="paragraph"/>
        <w:numPr>
          <w:ilvl w:val="1"/>
          <w:numId w:val="143"/>
        </w:numPr>
        <w:spacing w:before="0" w:beforeAutospacing="0" w:after="0" w:afterAutospacing="0"/>
        <w:textAlignment w:val="baseline"/>
        <w:rPr>
          <w:sz w:val="22"/>
          <w:szCs w:val="22"/>
        </w:rPr>
      </w:pPr>
      <w:r w:rsidRPr="00DA3C43">
        <w:rPr>
          <w:rStyle w:val="normaltextrun"/>
          <w:rFonts w:eastAsiaTheme="majorEastAsia"/>
          <w:sz w:val="22"/>
          <w:szCs w:val="22"/>
        </w:rPr>
        <w:t>The bill must be submitted to the Speaker 48 hours prior to the next scheduled meeting of the Ways and Means Committee,</w:t>
      </w:r>
      <w:r w:rsidRPr="00DA3C43">
        <w:rPr>
          <w:rStyle w:val="eop"/>
          <w:rFonts w:eastAsiaTheme="majorEastAsia"/>
          <w:sz w:val="22"/>
          <w:szCs w:val="22"/>
        </w:rPr>
        <w:t> </w:t>
      </w:r>
    </w:p>
    <w:p w:rsidRPr="00DA3C43" w:rsidR="00FA7502" w:rsidP="00DA3C43" w:rsidRDefault="00FA7502" w14:paraId="63BEC955" w14:textId="0F812942">
      <w:pPr>
        <w:pStyle w:val="paragraph"/>
        <w:numPr>
          <w:ilvl w:val="2"/>
          <w:numId w:val="143"/>
        </w:numPr>
        <w:spacing w:before="0" w:beforeAutospacing="0" w:after="0" w:afterAutospacing="0"/>
        <w:textAlignment w:val="baseline"/>
        <w:rPr>
          <w:sz w:val="22"/>
          <w:szCs w:val="22"/>
        </w:rPr>
      </w:pPr>
      <w:r w:rsidRPr="00DA3C43">
        <w:rPr>
          <w:rStyle w:val="normaltextrun"/>
          <w:rFonts w:eastAsiaTheme="majorEastAsia"/>
          <w:sz w:val="22"/>
          <w:szCs w:val="22"/>
        </w:rPr>
        <w:t>If there are no scheduled meetings of Ways and Means within two weeks of submission, the Speaker has the responsibility to convene the committee or provide an excuse within two weeks of submission.</w:t>
      </w:r>
      <w:r w:rsidRPr="00DA3C43">
        <w:rPr>
          <w:rStyle w:val="eop"/>
          <w:rFonts w:eastAsiaTheme="majorEastAsia"/>
          <w:sz w:val="22"/>
          <w:szCs w:val="22"/>
        </w:rPr>
        <w:t> </w:t>
      </w:r>
    </w:p>
    <w:p w:rsidR="00DA3C43" w:rsidP="00DA3C43" w:rsidRDefault="00DA3C43" w14:paraId="574F259F" w14:textId="77777777">
      <w:pPr>
        <w:pStyle w:val="paragraph"/>
        <w:spacing w:before="0" w:beforeAutospacing="0" w:after="0" w:afterAutospacing="0"/>
        <w:ind w:left="360"/>
        <w:textAlignment w:val="baseline"/>
        <w:rPr>
          <w:rStyle w:val="normaltextrun"/>
          <w:rFonts w:eastAsiaTheme="majorEastAsia"/>
          <w:sz w:val="22"/>
          <w:szCs w:val="22"/>
        </w:rPr>
      </w:pPr>
    </w:p>
    <w:p w:rsidR="00DA3C43" w:rsidP="00DA3C43" w:rsidRDefault="00FA7502" w14:paraId="6F7331CD" w14:textId="77777777">
      <w:pPr>
        <w:pStyle w:val="paragraph"/>
        <w:numPr>
          <w:ilvl w:val="1"/>
          <w:numId w:val="143"/>
        </w:numPr>
        <w:spacing w:before="0" w:beforeAutospacing="0" w:after="0" w:afterAutospacing="0"/>
        <w:textAlignment w:val="baseline"/>
        <w:rPr>
          <w:sz w:val="22"/>
          <w:szCs w:val="22"/>
        </w:rPr>
      </w:pPr>
      <w:r w:rsidRPr="00B77BD2">
        <w:rPr>
          <w:rStyle w:val="normaltextrun"/>
          <w:rFonts w:eastAsiaTheme="majorEastAsia"/>
          <w:sz w:val="22"/>
          <w:szCs w:val="22"/>
        </w:rPr>
        <w:t>After the bill is presented to Ways and Means, it may then be submitted to the Speaker for presentation to the Senate body,</w:t>
      </w:r>
      <w:r w:rsidRPr="00B77BD2">
        <w:rPr>
          <w:rStyle w:val="eop"/>
          <w:rFonts w:eastAsiaTheme="majorEastAsia"/>
          <w:sz w:val="22"/>
          <w:szCs w:val="22"/>
        </w:rPr>
        <w:t> </w:t>
      </w:r>
    </w:p>
    <w:p w:rsidRPr="00DA3C43" w:rsidR="00FA7502" w:rsidP="00DA3C43" w:rsidRDefault="00FA7502" w14:paraId="65F664D4" w14:textId="0F19E502">
      <w:pPr>
        <w:pStyle w:val="paragraph"/>
        <w:numPr>
          <w:ilvl w:val="2"/>
          <w:numId w:val="143"/>
        </w:numPr>
        <w:spacing w:before="0" w:beforeAutospacing="0" w:after="0" w:afterAutospacing="0"/>
        <w:textAlignment w:val="baseline"/>
        <w:rPr>
          <w:sz w:val="22"/>
          <w:szCs w:val="22"/>
        </w:rPr>
      </w:pPr>
      <w:r w:rsidRPr="00DA3C43">
        <w:rPr>
          <w:rStyle w:val="normaltextrun"/>
          <w:rFonts w:eastAsiaTheme="majorEastAsia"/>
          <w:sz w:val="22"/>
          <w:szCs w:val="22"/>
        </w:rPr>
        <w:t>Submission for the second reading will follow criteria as described in the Rules of Procedure.</w:t>
      </w:r>
      <w:r w:rsidRPr="00DA3C43">
        <w:rPr>
          <w:rStyle w:val="eop"/>
          <w:rFonts w:eastAsiaTheme="majorEastAsia"/>
          <w:sz w:val="22"/>
          <w:szCs w:val="22"/>
        </w:rPr>
        <w:t> </w:t>
      </w:r>
    </w:p>
    <w:p w:rsidR="00FA7502" w:rsidP="00FA7502" w:rsidRDefault="00FA7502" w14:paraId="3886FADF" w14:textId="77777777">
      <w:pPr>
        <w:pStyle w:val="paragraph"/>
        <w:spacing w:before="0" w:beforeAutospacing="0" w:after="0" w:afterAutospacing="0"/>
        <w:ind w:left="960" w:hanging="960"/>
        <w:textAlignment w:val="baseline"/>
        <w:rPr>
          <w:rFonts w:ascii="Segoe UI" w:hAnsi="Segoe UI" w:cs="Segoe UI"/>
          <w:sz w:val="18"/>
          <w:szCs w:val="18"/>
        </w:rPr>
      </w:pPr>
      <w:r>
        <w:rPr>
          <w:rStyle w:val="eop"/>
          <w:rFonts w:eastAsiaTheme="majorEastAsia"/>
          <w:color w:val="D13438"/>
          <w:sz w:val="22"/>
          <w:szCs w:val="22"/>
        </w:rPr>
        <w:t> </w:t>
      </w:r>
    </w:p>
    <w:p w:rsidR="00FA7502" w:rsidP="00FA7502" w:rsidRDefault="00FA7502" w14:paraId="2D531F65" w14:textId="124569CE">
      <w:pPr>
        <w:pStyle w:val="paragraph"/>
        <w:spacing w:before="0" w:beforeAutospacing="0" w:after="0" w:afterAutospacing="0"/>
        <w:ind w:left="960" w:hanging="960"/>
        <w:textAlignment w:val="baseline"/>
        <w:rPr>
          <w:rFonts w:ascii="Segoe UI" w:hAnsi="Segoe UI" w:cs="Segoe UI"/>
          <w:sz w:val="18"/>
          <w:szCs w:val="18"/>
        </w:rPr>
      </w:pPr>
      <w:r>
        <w:rPr>
          <w:rStyle w:val="normaltextrun"/>
          <w:rFonts w:eastAsiaTheme="majorEastAsia"/>
          <w:b/>
          <w:bCs/>
          <w:color w:val="000000"/>
          <w:sz w:val="22"/>
          <w:szCs w:val="22"/>
        </w:rPr>
        <w:t xml:space="preserve">Section </w:t>
      </w:r>
      <w:r w:rsidRPr="00DA3C43" w:rsidR="00DA3C43">
        <w:rPr>
          <w:rStyle w:val="normaltextrun"/>
          <w:rFonts w:eastAsiaTheme="majorEastAsia"/>
          <w:b/>
          <w:bCs/>
          <w:sz w:val="22"/>
          <w:szCs w:val="22"/>
        </w:rPr>
        <w:t>3.</w:t>
      </w:r>
      <w:r w:rsidRPr="00DA3C43">
        <w:rPr>
          <w:rStyle w:val="normaltextrun"/>
          <w:rFonts w:eastAsiaTheme="majorEastAsia"/>
          <w:b/>
          <w:bCs/>
          <w:sz w:val="22"/>
          <w:szCs w:val="22"/>
        </w:rPr>
        <w:t xml:space="preserve"> </w:t>
      </w:r>
      <w:r>
        <w:rPr>
          <w:rStyle w:val="normaltextrun"/>
          <w:rFonts w:eastAsiaTheme="majorEastAsia"/>
          <w:color w:val="000000"/>
          <w:sz w:val="22"/>
          <w:szCs w:val="22"/>
        </w:rPr>
        <w:t>Enactment bills shall require a two-thirds (2/3) majority vote by Student Senate for passage. No enactment bill, attachment, or amended enactment bill may be proposed to Student Senate and voted upon during the same meeting, or sooner than one week after it is proposed.</w:t>
      </w:r>
      <w:r>
        <w:rPr>
          <w:rStyle w:val="eop"/>
          <w:rFonts w:eastAsiaTheme="majorEastAsia"/>
          <w:color w:val="000000"/>
          <w:sz w:val="22"/>
          <w:szCs w:val="22"/>
        </w:rPr>
        <w:t> </w:t>
      </w:r>
    </w:p>
    <w:p w:rsidRPr="00DA3C43" w:rsidR="00FA7502" w:rsidP="00FA7502" w:rsidRDefault="00FA7502" w14:paraId="68E82C1F" w14:textId="77777777">
      <w:pPr>
        <w:pStyle w:val="paragraph"/>
        <w:spacing w:before="0" w:beforeAutospacing="0" w:after="0" w:afterAutospacing="0"/>
        <w:ind w:left="960" w:hanging="960"/>
        <w:textAlignment w:val="baseline"/>
        <w:rPr>
          <w:rFonts w:ascii="Segoe UI" w:hAnsi="Segoe UI" w:cs="Segoe UI"/>
          <w:sz w:val="18"/>
          <w:szCs w:val="18"/>
        </w:rPr>
      </w:pPr>
      <w:r w:rsidRPr="00DA3C43">
        <w:rPr>
          <w:rStyle w:val="normaltextrun"/>
          <w:rFonts w:eastAsiaTheme="majorEastAsia"/>
          <w:b/>
          <w:bCs/>
          <w:sz w:val="22"/>
          <w:szCs w:val="22"/>
        </w:rPr>
        <w:t xml:space="preserve">Section 4. </w:t>
      </w:r>
      <w:r w:rsidRPr="00DA3C43">
        <w:rPr>
          <w:rStyle w:val="normaltextrun"/>
          <w:rFonts w:eastAsiaTheme="majorEastAsia"/>
          <w:sz w:val="22"/>
          <w:szCs w:val="22"/>
        </w:rPr>
        <w:t>Any enactment bill passed by the Student Senate must be shown in the working Student Government Bylaws, and/or working Student Government Rules of Procedure, no later than fifteen (15) business days after the Student Body President signs the bill.</w:t>
      </w:r>
      <w:r w:rsidRPr="00DA3C43">
        <w:rPr>
          <w:rStyle w:val="eop"/>
          <w:rFonts w:eastAsiaTheme="majorEastAsia"/>
          <w:sz w:val="22"/>
          <w:szCs w:val="22"/>
        </w:rPr>
        <w:t> </w:t>
      </w:r>
    </w:p>
    <w:p w:rsidR="00FA7502" w:rsidP="00FA7502" w:rsidRDefault="00FA7502" w14:paraId="2DF19793" w14:textId="77777777">
      <w:pPr>
        <w:pStyle w:val="paragraph"/>
        <w:spacing w:before="0" w:beforeAutospacing="0" w:after="0" w:afterAutospacing="0"/>
        <w:ind w:left="960" w:hanging="960"/>
        <w:textAlignment w:val="baseline"/>
        <w:rPr>
          <w:rFonts w:ascii="Segoe UI" w:hAnsi="Segoe UI" w:cs="Segoe UI"/>
          <w:sz w:val="18"/>
          <w:szCs w:val="18"/>
        </w:rPr>
      </w:pPr>
      <w:r>
        <w:rPr>
          <w:rStyle w:val="eop"/>
          <w:rFonts w:eastAsiaTheme="majorEastAsia"/>
          <w:color w:val="D13438"/>
          <w:sz w:val="22"/>
          <w:szCs w:val="22"/>
        </w:rPr>
        <w:t> </w:t>
      </w:r>
    </w:p>
    <w:p w:rsidR="00FA7502" w:rsidP="00FA7502" w:rsidRDefault="00FA7502" w14:paraId="2850B4FA" w14:textId="77777777">
      <w:pPr>
        <w:pStyle w:val="paragraph"/>
        <w:spacing w:before="0" w:beforeAutospacing="0" w:after="0" w:afterAutospacing="0"/>
        <w:ind w:left="960" w:hanging="960"/>
        <w:textAlignment w:val="baseline"/>
        <w:rPr>
          <w:rFonts w:ascii="Segoe UI" w:hAnsi="Segoe UI" w:cs="Segoe UI"/>
          <w:sz w:val="18"/>
          <w:szCs w:val="18"/>
        </w:rPr>
      </w:pPr>
      <w:r>
        <w:rPr>
          <w:rStyle w:val="eop"/>
          <w:rFonts w:eastAsiaTheme="majorEastAsia"/>
          <w:color w:val="D13438"/>
          <w:sz w:val="22"/>
          <w:szCs w:val="22"/>
        </w:rPr>
        <w:t> </w:t>
      </w:r>
    </w:p>
    <w:p w:rsidRPr="004F68F5" w:rsidR="00FA7502" w:rsidP="004F68F5" w:rsidRDefault="00FA7502" w14:paraId="3B3B94BE" w14:textId="77777777">
      <w:pPr>
        <w:pStyle w:val="Heading2"/>
        <w:rPr>
          <w:rFonts w:ascii="Segoe UI" w:hAnsi="Segoe UI" w:cs="Segoe UI"/>
          <w:sz w:val="18"/>
          <w:szCs w:val="18"/>
        </w:rPr>
      </w:pPr>
      <w:r w:rsidRPr="004F68F5">
        <w:rPr>
          <w:rStyle w:val="normaltextrun"/>
          <w:color w:val="auto"/>
          <w:sz w:val="22"/>
          <w:szCs w:val="22"/>
        </w:rPr>
        <w:t>Title III – Resolution Bills</w:t>
      </w:r>
      <w:r w:rsidRPr="004F68F5">
        <w:rPr>
          <w:rStyle w:val="eop"/>
          <w:color w:val="auto"/>
          <w:sz w:val="22"/>
          <w:szCs w:val="22"/>
        </w:rPr>
        <w:t> </w:t>
      </w:r>
    </w:p>
    <w:p w:rsidRPr="00DA3C43" w:rsidR="00FA7502" w:rsidP="00FA7502" w:rsidRDefault="00FA7502" w14:paraId="77C60028" w14:textId="77777777">
      <w:pPr>
        <w:pStyle w:val="paragraph"/>
        <w:spacing w:before="0" w:beforeAutospacing="0" w:after="0" w:afterAutospacing="0"/>
        <w:ind w:left="900" w:hanging="900"/>
        <w:textAlignment w:val="baseline"/>
        <w:rPr>
          <w:rFonts w:ascii="Segoe UI" w:hAnsi="Segoe UI" w:cs="Segoe UI"/>
          <w:sz w:val="18"/>
          <w:szCs w:val="18"/>
        </w:rPr>
      </w:pPr>
      <w:r w:rsidRPr="00DA3C43">
        <w:rPr>
          <w:rStyle w:val="normaltextrun"/>
          <w:rFonts w:eastAsiaTheme="majorEastAsia"/>
          <w:b/>
          <w:bCs/>
          <w:sz w:val="22"/>
          <w:szCs w:val="22"/>
        </w:rPr>
        <w:t xml:space="preserve">Section 1. </w:t>
      </w:r>
      <w:r w:rsidRPr="00DA3C43">
        <w:rPr>
          <w:rStyle w:val="normaltextrun"/>
          <w:rFonts w:eastAsiaTheme="majorEastAsia"/>
          <w:sz w:val="22"/>
          <w:szCs w:val="22"/>
        </w:rPr>
        <w:t>The Student Senate shall have the authority to adopt resolutions in the form of a Resolution Bill. These resolutions may include, but are not limited to, proclamations, statements, actionable items, and recommendations addressed to the university.</w:t>
      </w:r>
      <w:r w:rsidRPr="00DA3C43">
        <w:rPr>
          <w:rStyle w:val="eop"/>
          <w:rFonts w:eastAsiaTheme="majorEastAsia"/>
          <w:sz w:val="22"/>
          <w:szCs w:val="22"/>
        </w:rPr>
        <w:t> </w:t>
      </w:r>
    </w:p>
    <w:p w:rsidR="00DA3C43" w:rsidP="00DA3C43" w:rsidRDefault="00FA7502" w14:paraId="42DC4230" w14:textId="77777777">
      <w:pPr>
        <w:pStyle w:val="paragraph"/>
        <w:numPr>
          <w:ilvl w:val="0"/>
          <w:numId w:val="144"/>
        </w:numPr>
        <w:spacing w:before="0" w:beforeAutospacing="0" w:after="0" w:afterAutospacing="0"/>
        <w:textAlignment w:val="baseline"/>
        <w:rPr>
          <w:sz w:val="22"/>
          <w:szCs w:val="22"/>
        </w:rPr>
      </w:pPr>
      <w:r w:rsidRPr="00DA3C43">
        <w:rPr>
          <w:rStyle w:val="normaltextrun"/>
          <w:rFonts w:eastAsiaTheme="majorEastAsia"/>
          <w:sz w:val="22"/>
          <w:szCs w:val="22"/>
        </w:rPr>
        <w:t>Proclamations: These are official recognitions issued through the formal communications of the Undergraduate Student Government. They are typically ceremonial and may acknowledge events, achievements, or other significant occurrences.</w:t>
      </w:r>
      <w:r w:rsidRPr="00DA3C43">
        <w:rPr>
          <w:rStyle w:val="eop"/>
          <w:rFonts w:eastAsiaTheme="majorEastAsia"/>
          <w:sz w:val="22"/>
          <w:szCs w:val="22"/>
        </w:rPr>
        <w:t> </w:t>
      </w:r>
    </w:p>
    <w:p w:rsidR="00DA3C43" w:rsidP="00DA3C43" w:rsidRDefault="00FA7502" w14:paraId="49645D05" w14:textId="77777777">
      <w:pPr>
        <w:pStyle w:val="paragraph"/>
        <w:numPr>
          <w:ilvl w:val="0"/>
          <w:numId w:val="144"/>
        </w:numPr>
        <w:spacing w:before="0" w:beforeAutospacing="0" w:after="0" w:afterAutospacing="0"/>
        <w:textAlignment w:val="baseline"/>
        <w:rPr>
          <w:sz w:val="22"/>
          <w:szCs w:val="22"/>
        </w:rPr>
      </w:pPr>
      <w:r w:rsidRPr="00DA3C43">
        <w:rPr>
          <w:rStyle w:val="normaltextrun"/>
          <w:rFonts w:eastAsiaTheme="majorEastAsia"/>
          <w:sz w:val="22"/>
          <w:szCs w:val="22"/>
        </w:rPr>
        <w:t>Statements: These are official positions taken by the Student Government on specific issues or topics. They are typically articulated in the form of a letter or publicly released statement and are signed by the Undergraduate Student Government.</w:t>
      </w:r>
      <w:r w:rsidRPr="00DA3C43">
        <w:rPr>
          <w:rStyle w:val="eop"/>
          <w:rFonts w:eastAsiaTheme="majorEastAsia"/>
          <w:sz w:val="22"/>
          <w:szCs w:val="22"/>
        </w:rPr>
        <w:t> </w:t>
      </w:r>
    </w:p>
    <w:p w:rsidR="00DE6A9C" w:rsidP="00DE6A9C" w:rsidRDefault="00FA7502" w14:paraId="6D850DAC" w14:textId="77777777">
      <w:pPr>
        <w:pStyle w:val="paragraph"/>
        <w:numPr>
          <w:ilvl w:val="0"/>
          <w:numId w:val="144"/>
        </w:numPr>
        <w:spacing w:before="0" w:beforeAutospacing="0" w:after="0" w:afterAutospacing="0"/>
        <w:textAlignment w:val="baseline"/>
        <w:rPr>
          <w:sz w:val="22"/>
          <w:szCs w:val="22"/>
        </w:rPr>
      </w:pPr>
      <w:r w:rsidRPr="00DA3C43">
        <w:rPr>
          <w:rStyle w:val="normaltextrun"/>
          <w:rFonts w:eastAsiaTheme="majorEastAsia"/>
          <w:sz w:val="22"/>
          <w:szCs w:val="22"/>
        </w:rPr>
        <w:t>Recommendations: These include suggestions, feedback, or advice that the Student Senate communicates to the university administration. Recommendations may be delivered through formal channels, such as a letter or an official meeting, and aim to influence university policies or practices.</w:t>
      </w:r>
      <w:r w:rsidRPr="00DA3C43">
        <w:rPr>
          <w:rStyle w:val="eop"/>
          <w:rFonts w:eastAsiaTheme="majorEastAsia"/>
          <w:sz w:val="22"/>
          <w:szCs w:val="22"/>
        </w:rPr>
        <w:t> </w:t>
      </w:r>
    </w:p>
    <w:p w:rsidR="00DE6A9C" w:rsidP="00DE6A9C" w:rsidRDefault="00FA7502" w14:paraId="677E67EC" w14:textId="77777777">
      <w:pPr>
        <w:pStyle w:val="paragraph"/>
        <w:numPr>
          <w:ilvl w:val="0"/>
          <w:numId w:val="144"/>
        </w:numPr>
        <w:spacing w:before="0" w:beforeAutospacing="0" w:after="0" w:afterAutospacing="0"/>
        <w:textAlignment w:val="baseline"/>
        <w:rPr>
          <w:sz w:val="22"/>
          <w:szCs w:val="22"/>
        </w:rPr>
      </w:pPr>
      <w:r w:rsidRPr="00DE6A9C">
        <w:rPr>
          <w:rStyle w:val="normaltextrun"/>
          <w:rFonts w:eastAsiaTheme="majorEastAsia"/>
          <w:sz w:val="22"/>
          <w:szCs w:val="22"/>
        </w:rPr>
        <w:t>Actionable Items: These are official directives issued by the Student Senate that re</w:t>
      </w:r>
      <w:r w:rsidRPr="00DE6A9C" w:rsidR="00DE6A9C">
        <w:rPr>
          <w:rStyle w:val="normaltextrun"/>
          <w:rFonts w:eastAsiaTheme="majorEastAsia"/>
          <w:sz w:val="22"/>
          <w:szCs w:val="22"/>
        </w:rPr>
        <w:t>q</w:t>
      </w:r>
      <w:r w:rsidRPr="00DE6A9C">
        <w:rPr>
          <w:rStyle w:val="normaltextrun"/>
          <w:rFonts w:eastAsiaTheme="majorEastAsia"/>
          <w:sz w:val="22"/>
          <w:szCs w:val="22"/>
        </w:rPr>
        <w:t>uire specific actions to be taken in response to issues identified within a bill, not including release of statements or proclamations. These items are intended to address short-term or situational matters and shall remain in effect only for a limited duration. Actionable Items are not considered permanent changes to Senate procedure or policy.</w:t>
      </w:r>
      <w:r w:rsidRPr="00DE6A9C">
        <w:rPr>
          <w:rStyle w:val="eop"/>
          <w:rFonts w:eastAsiaTheme="majorEastAsia"/>
          <w:sz w:val="22"/>
          <w:szCs w:val="22"/>
        </w:rPr>
        <w:t> </w:t>
      </w:r>
    </w:p>
    <w:p w:rsidRPr="00DE6A9C" w:rsidR="00FA7502" w:rsidP="00DE6A9C" w:rsidRDefault="00FA7502" w14:paraId="3577E352" w14:textId="623A0929">
      <w:pPr>
        <w:pStyle w:val="paragraph"/>
        <w:numPr>
          <w:ilvl w:val="0"/>
          <w:numId w:val="144"/>
        </w:numPr>
        <w:spacing w:before="0" w:beforeAutospacing="0" w:after="0" w:afterAutospacing="0"/>
        <w:textAlignment w:val="baseline"/>
        <w:rPr>
          <w:sz w:val="22"/>
          <w:szCs w:val="22"/>
        </w:rPr>
      </w:pPr>
      <w:r w:rsidRPr="00DE6A9C">
        <w:rPr>
          <w:rStyle w:val="normaltextrun"/>
          <w:rFonts w:eastAsiaTheme="majorEastAsia"/>
          <w:sz w:val="22"/>
          <w:szCs w:val="22"/>
        </w:rPr>
        <w:t>The above categories of bills are provided as suggestions and all fall under the general classification of Resolution Bills. When a bill aligns with a specific category, such as a Proclamation, Statement, Recommendation, or Actionable Item, it should be clearly identified and described in the Purpose Statement of the bill to ensure clarity.</w:t>
      </w:r>
      <w:r w:rsidRPr="00DE6A9C">
        <w:rPr>
          <w:rStyle w:val="eop"/>
          <w:rFonts w:eastAsiaTheme="majorEastAsia"/>
          <w:sz w:val="22"/>
          <w:szCs w:val="22"/>
        </w:rPr>
        <w:t> </w:t>
      </w:r>
    </w:p>
    <w:p w:rsidRPr="00DA3C43" w:rsidR="00FA7502" w:rsidP="00FA7502" w:rsidRDefault="00FA7502" w14:paraId="5358A2B8" w14:textId="77777777">
      <w:pPr>
        <w:pStyle w:val="paragraph"/>
        <w:spacing w:before="0" w:beforeAutospacing="0" w:after="0" w:afterAutospacing="0"/>
        <w:ind w:left="960" w:hanging="960"/>
        <w:textAlignment w:val="baseline"/>
        <w:rPr>
          <w:rFonts w:ascii="Segoe UI" w:hAnsi="Segoe UI" w:cs="Segoe UI"/>
          <w:sz w:val="18"/>
          <w:szCs w:val="18"/>
        </w:rPr>
      </w:pPr>
      <w:r w:rsidRPr="00DA3C43">
        <w:rPr>
          <w:rStyle w:val="normaltextrun"/>
          <w:rFonts w:eastAsiaTheme="majorEastAsia"/>
          <w:b/>
          <w:bCs/>
          <w:sz w:val="22"/>
          <w:szCs w:val="22"/>
        </w:rPr>
        <w:t>Section 2.</w:t>
      </w:r>
      <w:r w:rsidRPr="00DA3C43">
        <w:rPr>
          <w:rStyle w:val="normaltextrun"/>
          <w:rFonts w:eastAsiaTheme="majorEastAsia"/>
          <w:sz w:val="22"/>
          <w:szCs w:val="22"/>
        </w:rPr>
        <w:t xml:space="preserve"> Resolution bills must be presented to </w:t>
      </w:r>
      <w:proofErr w:type="gramStart"/>
      <w:r w:rsidRPr="00DA3C43">
        <w:rPr>
          <w:rStyle w:val="normaltextrun"/>
          <w:rFonts w:eastAsiaTheme="majorEastAsia"/>
          <w:sz w:val="22"/>
          <w:szCs w:val="22"/>
        </w:rPr>
        <w:t>a Standing</w:t>
      </w:r>
      <w:proofErr w:type="gramEnd"/>
      <w:r w:rsidRPr="00DA3C43">
        <w:rPr>
          <w:rStyle w:val="normaltextrun"/>
          <w:rFonts w:eastAsiaTheme="majorEastAsia"/>
          <w:sz w:val="22"/>
          <w:szCs w:val="22"/>
        </w:rPr>
        <w:t xml:space="preserve"> Legislative Committee before being presented to Student Senate, assigned by the Speaker of Senate and External Holdover Senator,</w:t>
      </w:r>
      <w:r w:rsidRPr="00DA3C43">
        <w:rPr>
          <w:rStyle w:val="eop"/>
          <w:rFonts w:eastAsiaTheme="majorEastAsia"/>
          <w:sz w:val="22"/>
          <w:szCs w:val="22"/>
        </w:rPr>
        <w:t> </w:t>
      </w:r>
    </w:p>
    <w:p w:rsidR="00DE6A9C" w:rsidP="00DE6A9C" w:rsidRDefault="00FA7502" w14:paraId="127663BB" w14:textId="77777777">
      <w:pPr>
        <w:pStyle w:val="paragraph"/>
        <w:numPr>
          <w:ilvl w:val="0"/>
          <w:numId w:val="145"/>
        </w:numPr>
        <w:spacing w:before="0" w:beforeAutospacing="0" w:after="0" w:afterAutospacing="0"/>
        <w:textAlignment w:val="baseline"/>
        <w:rPr>
          <w:sz w:val="22"/>
          <w:szCs w:val="22"/>
        </w:rPr>
      </w:pPr>
      <w:r w:rsidRPr="00DA3C43">
        <w:rPr>
          <w:rStyle w:val="normaltextrun"/>
          <w:rFonts w:eastAsiaTheme="majorEastAsia"/>
          <w:sz w:val="22"/>
          <w:szCs w:val="22"/>
        </w:rPr>
        <w:t>Exceptions may be made at the discretion of the Speaker of Senate, and reasoning must be made clear at the time of presentation,</w:t>
      </w:r>
      <w:r w:rsidRPr="00DA3C43">
        <w:rPr>
          <w:rStyle w:val="eop"/>
          <w:rFonts w:eastAsiaTheme="majorEastAsia"/>
          <w:sz w:val="22"/>
          <w:szCs w:val="22"/>
        </w:rPr>
        <w:t> </w:t>
      </w:r>
    </w:p>
    <w:p w:rsidR="00DE6A9C" w:rsidP="00DE6A9C" w:rsidRDefault="00FA7502" w14:paraId="45F1A334" w14:textId="77777777">
      <w:pPr>
        <w:pStyle w:val="paragraph"/>
        <w:numPr>
          <w:ilvl w:val="0"/>
          <w:numId w:val="145"/>
        </w:numPr>
        <w:spacing w:before="0" w:beforeAutospacing="0" w:after="0" w:afterAutospacing="0"/>
        <w:textAlignment w:val="baseline"/>
        <w:rPr>
          <w:sz w:val="22"/>
          <w:szCs w:val="22"/>
        </w:rPr>
      </w:pPr>
      <w:r w:rsidRPr="00DE6A9C">
        <w:rPr>
          <w:rStyle w:val="normaltextrun"/>
          <w:rFonts w:eastAsiaTheme="majorEastAsia"/>
          <w:sz w:val="22"/>
          <w:szCs w:val="22"/>
        </w:rPr>
        <w:t>If the resolution is approved by majority vote of the assigned Standing Legislative Committee, it shall be sent to the Speaker of Senate to be presented at the next meeting of Student Senate, with an endorsement from the committee that approved,</w:t>
      </w:r>
      <w:r w:rsidRPr="00DE6A9C">
        <w:rPr>
          <w:rStyle w:val="eop"/>
          <w:rFonts w:eastAsiaTheme="majorEastAsia"/>
          <w:sz w:val="22"/>
          <w:szCs w:val="22"/>
        </w:rPr>
        <w:t> </w:t>
      </w:r>
    </w:p>
    <w:p w:rsidR="00DE6A9C" w:rsidP="00DE6A9C" w:rsidRDefault="00FA7502" w14:paraId="74435704" w14:textId="77777777">
      <w:pPr>
        <w:pStyle w:val="paragraph"/>
        <w:numPr>
          <w:ilvl w:val="0"/>
          <w:numId w:val="145"/>
        </w:numPr>
        <w:spacing w:before="0" w:beforeAutospacing="0" w:after="0" w:afterAutospacing="0"/>
        <w:textAlignment w:val="baseline"/>
        <w:rPr>
          <w:sz w:val="22"/>
          <w:szCs w:val="22"/>
        </w:rPr>
      </w:pPr>
      <w:r w:rsidRPr="00DE6A9C">
        <w:rPr>
          <w:rStyle w:val="normaltextrun"/>
          <w:rFonts w:eastAsiaTheme="majorEastAsia"/>
          <w:sz w:val="22"/>
          <w:szCs w:val="22"/>
        </w:rPr>
        <w:t xml:space="preserve">If the resolution fails to be approved </w:t>
      </w:r>
      <w:proofErr w:type="gramStart"/>
      <w:r w:rsidRPr="00DE6A9C">
        <w:rPr>
          <w:rStyle w:val="normaltextrun"/>
          <w:rFonts w:eastAsiaTheme="majorEastAsia"/>
          <w:sz w:val="22"/>
          <w:szCs w:val="22"/>
        </w:rPr>
        <w:t>from</w:t>
      </w:r>
      <w:proofErr w:type="gramEnd"/>
      <w:r w:rsidRPr="00DE6A9C">
        <w:rPr>
          <w:rStyle w:val="normaltextrun"/>
          <w:rFonts w:eastAsiaTheme="majorEastAsia"/>
          <w:sz w:val="22"/>
          <w:szCs w:val="22"/>
        </w:rPr>
        <w:t xml:space="preserve"> the assigned Standing Legislative Committee, the writer of the bill can still send it to the Speaker of Senate to be presented at the next meeting of Student Senate, but without endorsement from a committee.</w:t>
      </w:r>
      <w:r w:rsidRPr="00DE6A9C">
        <w:rPr>
          <w:rStyle w:val="eop"/>
          <w:rFonts w:eastAsiaTheme="majorEastAsia"/>
          <w:sz w:val="22"/>
          <w:szCs w:val="22"/>
        </w:rPr>
        <w:t> </w:t>
      </w:r>
    </w:p>
    <w:p w:rsidRPr="00DE6A9C" w:rsidR="00FA7502" w:rsidP="00DE6A9C" w:rsidRDefault="00FA7502" w14:paraId="5A5C2EFD" w14:textId="75951B40">
      <w:pPr>
        <w:pStyle w:val="paragraph"/>
        <w:numPr>
          <w:ilvl w:val="1"/>
          <w:numId w:val="145"/>
        </w:numPr>
        <w:spacing w:before="0" w:beforeAutospacing="0" w:after="0" w:afterAutospacing="0"/>
        <w:textAlignment w:val="baseline"/>
        <w:rPr>
          <w:sz w:val="22"/>
          <w:szCs w:val="22"/>
        </w:rPr>
      </w:pPr>
      <w:r w:rsidRPr="00DE6A9C">
        <w:rPr>
          <w:rStyle w:val="normaltextrun"/>
          <w:rFonts w:eastAsiaTheme="majorEastAsia"/>
          <w:sz w:val="22"/>
          <w:szCs w:val="22"/>
        </w:rPr>
        <w:t>The chair of said committee shall be encouraged to prepare a statement to be expressed during the debate portion of discussion detailing why the committee failed to approve the legislation.</w:t>
      </w:r>
      <w:r w:rsidRPr="00DE6A9C">
        <w:rPr>
          <w:rStyle w:val="eop"/>
          <w:rFonts w:eastAsiaTheme="majorEastAsia"/>
          <w:sz w:val="22"/>
          <w:szCs w:val="22"/>
        </w:rPr>
        <w:t> </w:t>
      </w:r>
    </w:p>
    <w:p w:rsidR="00DE6A9C" w:rsidP="00DE6A9C" w:rsidRDefault="00FA7502" w14:paraId="50510FA5" w14:textId="77777777">
      <w:pPr>
        <w:pStyle w:val="paragraph"/>
        <w:numPr>
          <w:ilvl w:val="0"/>
          <w:numId w:val="145"/>
        </w:numPr>
        <w:spacing w:before="0" w:beforeAutospacing="0" w:after="0" w:afterAutospacing="0"/>
        <w:textAlignment w:val="baseline"/>
        <w:rPr>
          <w:sz w:val="22"/>
          <w:szCs w:val="22"/>
        </w:rPr>
      </w:pPr>
      <w:r w:rsidRPr="00DA3C43">
        <w:rPr>
          <w:rStyle w:val="normaltextrun"/>
          <w:rFonts w:eastAsiaTheme="majorEastAsia"/>
          <w:sz w:val="22"/>
          <w:szCs w:val="22"/>
        </w:rPr>
        <w:t>The timeline will be as follows:</w:t>
      </w:r>
      <w:r w:rsidRPr="00DA3C43">
        <w:rPr>
          <w:rStyle w:val="eop"/>
          <w:rFonts w:eastAsiaTheme="majorEastAsia"/>
          <w:sz w:val="22"/>
          <w:szCs w:val="22"/>
        </w:rPr>
        <w:t> </w:t>
      </w:r>
    </w:p>
    <w:p w:rsidR="00DE6A9C" w:rsidP="00DE6A9C" w:rsidRDefault="00FA7502" w14:paraId="0121E335" w14:textId="77777777">
      <w:pPr>
        <w:pStyle w:val="paragraph"/>
        <w:numPr>
          <w:ilvl w:val="1"/>
          <w:numId w:val="145"/>
        </w:numPr>
        <w:spacing w:before="0" w:beforeAutospacing="0" w:after="0" w:afterAutospacing="0"/>
        <w:textAlignment w:val="baseline"/>
        <w:rPr>
          <w:sz w:val="22"/>
          <w:szCs w:val="22"/>
        </w:rPr>
      </w:pPr>
      <w:r w:rsidRPr="00DE6A9C">
        <w:rPr>
          <w:rStyle w:val="normaltextrun"/>
          <w:rFonts w:eastAsiaTheme="majorEastAsia"/>
          <w:sz w:val="22"/>
          <w:szCs w:val="22"/>
        </w:rPr>
        <w:t>Once the bill is submitted, the Speaker of Senate has the responsibility to direct it to the correct Standing Legislative Committee within 48 hours, to be heard in the next meeting,</w:t>
      </w:r>
      <w:r w:rsidRPr="00DE6A9C">
        <w:rPr>
          <w:rStyle w:val="eop"/>
          <w:rFonts w:eastAsiaTheme="majorEastAsia"/>
          <w:sz w:val="22"/>
          <w:szCs w:val="22"/>
        </w:rPr>
        <w:t> </w:t>
      </w:r>
    </w:p>
    <w:p w:rsidR="00354108" w:rsidP="00354108" w:rsidRDefault="00FA7502" w14:paraId="24745CB5" w14:textId="77777777">
      <w:pPr>
        <w:pStyle w:val="paragraph"/>
        <w:numPr>
          <w:ilvl w:val="1"/>
          <w:numId w:val="145"/>
        </w:numPr>
        <w:spacing w:before="0" w:beforeAutospacing="0" w:after="0" w:afterAutospacing="0"/>
        <w:textAlignment w:val="baseline"/>
        <w:rPr>
          <w:sz w:val="22"/>
          <w:szCs w:val="22"/>
        </w:rPr>
      </w:pPr>
      <w:r w:rsidRPr="00DE6A9C">
        <w:rPr>
          <w:rStyle w:val="normaltextrun"/>
          <w:rFonts w:eastAsiaTheme="majorEastAsia"/>
          <w:sz w:val="22"/>
          <w:szCs w:val="22"/>
        </w:rPr>
        <w:t>If there are no scheduled meetings of the said committee within one week of submission, the Speaker has the responsibility to allow them to present to Senate or assign to a different committee,</w:t>
      </w:r>
      <w:r w:rsidRPr="00DE6A9C">
        <w:rPr>
          <w:rStyle w:val="eop"/>
          <w:rFonts w:eastAsiaTheme="majorEastAsia"/>
          <w:sz w:val="22"/>
          <w:szCs w:val="22"/>
        </w:rPr>
        <w:t> </w:t>
      </w:r>
    </w:p>
    <w:p w:rsidR="00354108" w:rsidP="00354108" w:rsidRDefault="00FA7502" w14:paraId="1CF5A913" w14:textId="77777777">
      <w:pPr>
        <w:pStyle w:val="paragraph"/>
        <w:numPr>
          <w:ilvl w:val="1"/>
          <w:numId w:val="145"/>
        </w:numPr>
        <w:spacing w:before="0" w:beforeAutospacing="0" w:after="0" w:afterAutospacing="0"/>
        <w:textAlignment w:val="baseline"/>
        <w:rPr>
          <w:sz w:val="22"/>
          <w:szCs w:val="22"/>
        </w:rPr>
      </w:pPr>
      <w:r w:rsidRPr="00354108">
        <w:rPr>
          <w:rStyle w:val="normaltextrun"/>
          <w:rFonts w:eastAsiaTheme="majorEastAsia"/>
          <w:sz w:val="22"/>
          <w:szCs w:val="22"/>
        </w:rPr>
        <w:t>After the bill is presented to the assigned committee, it may then be submitted to the Speaker for presentation to the Senate body,</w:t>
      </w:r>
      <w:r w:rsidRPr="00354108">
        <w:rPr>
          <w:rStyle w:val="eop"/>
          <w:rFonts w:eastAsiaTheme="majorEastAsia"/>
          <w:sz w:val="22"/>
          <w:szCs w:val="22"/>
        </w:rPr>
        <w:t> </w:t>
      </w:r>
    </w:p>
    <w:p w:rsidR="00354108" w:rsidP="00354108" w:rsidRDefault="00FA7502" w14:paraId="186B4C8F" w14:textId="77777777">
      <w:pPr>
        <w:pStyle w:val="paragraph"/>
        <w:numPr>
          <w:ilvl w:val="2"/>
          <w:numId w:val="145"/>
        </w:numPr>
        <w:spacing w:before="0" w:beforeAutospacing="0" w:after="0" w:afterAutospacing="0"/>
        <w:textAlignment w:val="baseline"/>
        <w:rPr>
          <w:sz w:val="22"/>
          <w:szCs w:val="22"/>
        </w:rPr>
      </w:pPr>
      <w:r w:rsidRPr="00354108">
        <w:rPr>
          <w:rStyle w:val="normaltextrun"/>
          <w:rFonts w:eastAsiaTheme="majorEastAsia"/>
          <w:sz w:val="22"/>
          <w:szCs w:val="22"/>
        </w:rPr>
        <w:t>Amendments to the bill may be made during the committee meeting, but not after going through committee, and</w:t>
      </w:r>
      <w:r w:rsidRPr="00354108">
        <w:rPr>
          <w:rStyle w:val="eop"/>
          <w:rFonts w:eastAsiaTheme="majorEastAsia"/>
          <w:sz w:val="22"/>
          <w:szCs w:val="22"/>
        </w:rPr>
        <w:t> </w:t>
      </w:r>
    </w:p>
    <w:p w:rsidR="00354108" w:rsidP="00354108" w:rsidRDefault="00FA7502" w14:paraId="70EF1721" w14:textId="77777777">
      <w:pPr>
        <w:pStyle w:val="paragraph"/>
        <w:numPr>
          <w:ilvl w:val="2"/>
          <w:numId w:val="145"/>
        </w:numPr>
        <w:spacing w:before="0" w:beforeAutospacing="0" w:after="0" w:afterAutospacing="0"/>
        <w:textAlignment w:val="baseline"/>
        <w:rPr>
          <w:sz w:val="22"/>
          <w:szCs w:val="22"/>
        </w:rPr>
      </w:pPr>
      <w:r w:rsidRPr="00354108">
        <w:rPr>
          <w:rStyle w:val="normaltextrun"/>
          <w:rFonts w:eastAsiaTheme="majorEastAsia"/>
          <w:sz w:val="22"/>
          <w:szCs w:val="22"/>
        </w:rPr>
        <w:t>Endorsements may only be added after presentation to the committee, and</w:t>
      </w:r>
      <w:r w:rsidRPr="00354108">
        <w:rPr>
          <w:rStyle w:val="eop"/>
          <w:rFonts w:eastAsiaTheme="majorEastAsia"/>
          <w:sz w:val="22"/>
          <w:szCs w:val="22"/>
        </w:rPr>
        <w:t> </w:t>
      </w:r>
    </w:p>
    <w:p w:rsidR="00354108" w:rsidP="00354108" w:rsidRDefault="00FA7502" w14:paraId="4D9B5340" w14:textId="77777777">
      <w:pPr>
        <w:pStyle w:val="paragraph"/>
        <w:numPr>
          <w:ilvl w:val="2"/>
          <w:numId w:val="145"/>
        </w:numPr>
        <w:spacing w:before="0" w:beforeAutospacing="0" w:after="0" w:afterAutospacing="0"/>
        <w:textAlignment w:val="baseline"/>
        <w:rPr>
          <w:sz w:val="22"/>
          <w:szCs w:val="22"/>
        </w:rPr>
      </w:pPr>
      <w:r w:rsidRPr="00354108">
        <w:rPr>
          <w:rStyle w:val="normaltextrun"/>
          <w:rFonts w:eastAsiaTheme="majorEastAsia"/>
          <w:sz w:val="22"/>
          <w:szCs w:val="22"/>
        </w:rPr>
        <w:t>The writer of the bill is responsible for submission to the Speaker of Senate, and</w:t>
      </w:r>
      <w:r w:rsidRPr="00354108">
        <w:rPr>
          <w:rStyle w:val="eop"/>
          <w:rFonts w:eastAsiaTheme="majorEastAsia"/>
          <w:sz w:val="22"/>
          <w:szCs w:val="22"/>
        </w:rPr>
        <w:t> </w:t>
      </w:r>
    </w:p>
    <w:p w:rsidRPr="00354108" w:rsidR="00FA7502" w:rsidP="00354108" w:rsidRDefault="00FA7502" w14:paraId="2D129852" w14:textId="2C798977">
      <w:pPr>
        <w:pStyle w:val="paragraph"/>
        <w:numPr>
          <w:ilvl w:val="2"/>
          <w:numId w:val="145"/>
        </w:numPr>
        <w:spacing w:before="0" w:beforeAutospacing="0" w:after="0" w:afterAutospacing="0"/>
        <w:textAlignment w:val="baseline"/>
        <w:rPr>
          <w:sz w:val="22"/>
          <w:szCs w:val="22"/>
        </w:rPr>
      </w:pPr>
      <w:r w:rsidRPr="00354108">
        <w:rPr>
          <w:rStyle w:val="normaltextrun"/>
          <w:rFonts w:eastAsiaTheme="majorEastAsia"/>
          <w:sz w:val="22"/>
          <w:szCs w:val="22"/>
        </w:rPr>
        <w:t>Submission for the second reading will follow criteria as described in the Rules of Procedure.</w:t>
      </w:r>
      <w:r w:rsidRPr="00354108">
        <w:rPr>
          <w:rStyle w:val="eop"/>
          <w:rFonts w:eastAsiaTheme="majorEastAsia"/>
          <w:sz w:val="22"/>
          <w:szCs w:val="22"/>
        </w:rPr>
        <w:t> </w:t>
      </w:r>
    </w:p>
    <w:p w:rsidRPr="00DA3C43" w:rsidR="00FA7502" w:rsidP="00FA7502" w:rsidRDefault="00FA7502" w14:paraId="3D6A46F3" w14:textId="77777777">
      <w:pPr>
        <w:pStyle w:val="paragraph"/>
        <w:spacing w:before="0" w:beforeAutospacing="0" w:after="0" w:afterAutospacing="0"/>
        <w:ind w:left="960" w:hanging="960"/>
        <w:textAlignment w:val="baseline"/>
        <w:rPr>
          <w:rFonts w:ascii="Segoe UI" w:hAnsi="Segoe UI" w:cs="Segoe UI"/>
          <w:sz w:val="18"/>
          <w:szCs w:val="18"/>
        </w:rPr>
      </w:pPr>
      <w:r w:rsidRPr="00DA3C43">
        <w:rPr>
          <w:rStyle w:val="eop"/>
          <w:rFonts w:eastAsiaTheme="majorEastAsia"/>
          <w:sz w:val="22"/>
          <w:szCs w:val="22"/>
        </w:rPr>
        <w:t> </w:t>
      </w:r>
    </w:p>
    <w:p w:rsidRPr="00DA3C43" w:rsidR="00FA7502" w:rsidP="00FA7502" w:rsidRDefault="00FA7502" w14:paraId="3130A4DB" w14:textId="77777777">
      <w:pPr>
        <w:pStyle w:val="paragraph"/>
        <w:spacing w:before="0" w:beforeAutospacing="0" w:after="0" w:afterAutospacing="0"/>
        <w:ind w:left="960" w:hanging="960"/>
        <w:textAlignment w:val="baseline"/>
        <w:rPr>
          <w:rFonts w:ascii="Segoe UI" w:hAnsi="Segoe UI" w:cs="Segoe UI"/>
          <w:sz w:val="18"/>
          <w:szCs w:val="18"/>
        </w:rPr>
      </w:pPr>
      <w:r w:rsidRPr="00DA3C43">
        <w:rPr>
          <w:rStyle w:val="normaltextrun"/>
          <w:rFonts w:eastAsiaTheme="majorEastAsia"/>
          <w:b/>
          <w:bCs/>
          <w:sz w:val="22"/>
          <w:szCs w:val="22"/>
        </w:rPr>
        <w:t xml:space="preserve">Section 3. </w:t>
      </w:r>
      <w:r w:rsidRPr="00DA3C43">
        <w:rPr>
          <w:rStyle w:val="normaltextrun"/>
          <w:rFonts w:eastAsiaTheme="majorEastAsia"/>
          <w:sz w:val="22"/>
          <w:szCs w:val="22"/>
        </w:rPr>
        <w:t>Student Senate may adopt a resolution, by way of a resolution bill, by a majority vote. Resolution bills are valid only for the fiscal year in which they are passed.</w:t>
      </w:r>
      <w:r w:rsidRPr="00DA3C43">
        <w:rPr>
          <w:rStyle w:val="eop"/>
          <w:rFonts w:eastAsiaTheme="majorEastAsia"/>
          <w:sz w:val="22"/>
          <w:szCs w:val="22"/>
        </w:rPr>
        <w:t> </w:t>
      </w:r>
    </w:p>
    <w:p w:rsidRPr="004F68F5" w:rsidR="00FA7502" w:rsidP="00FA7502" w:rsidRDefault="00FA7502" w14:paraId="244355C8" w14:textId="734645CF">
      <w:pPr>
        <w:pStyle w:val="paragraph"/>
        <w:numPr>
          <w:ilvl w:val="0"/>
          <w:numId w:val="138"/>
        </w:numPr>
        <w:spacing w:before="0" w:beforeAutospacing="0" w:after="0" w:afterAutospacing="0"/>
        <w:ind w:left="1800" w:firstLine="0"/>
        <w:textAlignment w:val="baseline"/>
        <w:rPr>
          <w:sz w:val="22"/>
          <w:szCs w:val="22"/>
        </w:rPr>
      </w:pPr>
      <w:r w:rsidRPr="00DA3C43">
        <w:rPr>
          <w:rStyle w:val="normaltextrun"/>
          <w:rFonts w:eastAsiaTheme="majorEastAsia"/>
          <w:sz w:val="22"/>
          <w:szCs w:val="22"/>
        </w:rPr>
        <w:t>Details for how said resolution will be distributed shall be provided in the text of the bill.</w:t>
      </w:r>
      <w:r w:rsidRPr="00DA3C43">
        <w:rPr>
          <w:rStyle w:val="eop"/>
          <w:rFonts w:eastAsiaTheme="majorEastAsia"/>
          <w:sz w:val="22"/>
          <w:szCs w:val="22"/>
        </w:rPr>
        <w:t> </w:t>
      </w:r>
    </w:p>
    <w:p w:rsidRPr="004F68F5" w:rsidR="00FA7502" w:rsidP="004F68F5" w:rsidRDefault="00FA7502" w14:paraId="463EB24C" w14:textId="77777777">
      <w:pPr>
        <w:pStyle w:val="Heading2"/>
        <w:rPr>
          <w:rFonts w:ascii="Segoe UI" w:hAnsi="Segoe UI" w:cs="Segoe UI"/>
          <w:sz w:val="18"/>
          <w:szCs w:val="18"/>
        </w:rPr>
      </w:pPr>
      <w:r w:rsidRPr="004F68F5">
        <w:rPr>
          <w:rStyle w:val="normaltextrun"/>
          <w:color w:val="auto"/>
          <w:sz w:val="22"/>
          <w:szCs w:val="22"/>
        </w:rPr>
        <w:t>Title IV – Appropriations Bills</w:t>
      </w:r>
      <w:r w:rsidRPr="004F68F5">
        <w:rPr>
          <w:rStyle w:val="eop"/>
          <w:color w:val="auto"/>
          <w:sz w:val="22"/>
          <w:szCs w:val="22"/>
        </w:rPr>
        <w:t> </w:t>
      </w:r>
    </w:p>
    <w:p w:rsidR="00FA7502" w:rsidP="00FA7502" w:rsidRDefault="00FA7502" w14:paraId="6E4AE2E0" w14:textId="77777777">
      <w:pPr>
        <w:pStyle w:val="paragraph"/>
        <w:spacing w:before="0" w:beforeAutospacing="0" w:after="0" w:afterAutospacing="0"/>
        <w:ind w:left="960" w:hanging="960"/>
        <w:textAlignment w:val="baseline"/>
        <w:rPr>
          <w:rFonts w:ascii="Segoe UI" w:hAnsi="Segoe UI" w:cs="Segoe UI"/>
          <w:sz w:val="18"/>
          <w:szCs w:val="18"/>
        </w:rPr>
      </w:pPr>
      <w:r>
        <w:rPr>
          <w:rStyle w:val="normaltextrun"/>
          <w:rFonts w:eastAsiaTheme="majorEastAsia"/>
          <w:b/>
          <w:bCs/>
          <w:color w:val="000000"/>
          <w:sz w:val="22"/>
          <w:szCs w:val="22"/>
        </w:rPr>
        <w:t>Section 4.</w:t>
      </w:r>
      <w:r>
        <w:rPr>
          <w:rStyle w:val="normaltextrun"/>
          <w:rFonts w:eastAsiaTheme="majorEastAsia"/>
          <w:color w:val="000000"/>
          <w:sz w:val="22"/>
          <w:szCs w:val="22"/>
        </w:rPr>
        <w:t xml:space="preserve"> Student Senate shall make budget allocations, by way of an appropriation bill, through the process described in Article V, Section II of this document. Appropriation bills shall require a majority vote by Student Senate for passage.</w:t>
      </w:r>
      <w:r>
        <w:rPr>
          <w:rStyle w:val="eop"/>
          <w:rFonts w:eastAsiaTheme="majorEastAsia"/>
          <w:color w:val="000000"/>
          <w:sz w:val="22"/>
          <w:szCs w:val="22"/>
        </w:rPr>
        <w:t> </w:t>
      </w:r>
    </w:p>
    <w:p w:rsidR="001E01C8" w:rsidP="0072300B" w:rsidRDefault="7A049487" w14:paraId="61B97D6C" w14:textId="7FF1A897">
      <w:pPr>
        <w:pStyle w:val="Heading1"/>
        <w:rPr>
          <w:rFonts w:eastAsia="Times New Roman"/>
        </w:rPr>
      </w:pPr>
      <w:r w:rsidRPr="2865D044">
        <w:t>Article IV – Executive Branch</w:t>
      </w:r>
      <w:bookmarkEnd w:id="16"/>
    </w:p>
    <w:p w:rsidR="001E01C8" w:rsidP="0072300B" w:rsidRDefault="7A049487" w14:paraId="77BA4956" w14:textId="397274B8">
      <w:pPr>
        <w:pStyle w:val="Heading2"/>
        <w:rPr>
          <w:rFonts w:eastAsia="Times New Roman"/>
        </w:rPr>
      </w:pPr>
      <w:bookmarkStart w:name="_Toc215692914" w:id="17"/>
      <w:r w:rsidRPr="2865D044">
        <w:t>Title I – Executives</w:t>
      </w:r>
      <w:bookmarkEnd w:id="17"/>
    </w:p>
    <w:p w:rsidR="001E01C8" w:rsidP="0025D960" w:rsidRDefault="7A049487" w14:paraId="1A3D31C0" w14:textId="124EDED4">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Student Body President shall be responsible for:</w:t>
      </w:r>
    </w:p>
    <w:p w:rsidR="001E01C8" w:rsidP="0025D960" w:rsidRDefault="7A049487" w14:paraId="68BB9E26" w14:textId="3A25F538">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Performing thirty (30) active hours per week, recorded with the Speaker of Senate,</w:t>
      </w:r>
    </w:p>
    <w:p w:rsidR="001E01C8" w:rsidP="0025D960" w:rsidRDefault="7A049487" w14:paraId="505A65A7" w14:textId="64185168">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Serving as the official representative of Student Government, together with the </w:t>
      </w:r>
    </w:p>
    <w:p w:rsidR="001E01C8" w:rsidP="0025D960" w:rsidRDefault="7A049487" w14:paraId="043D189E" w14:textId="54849948">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Vice-President,</w:t>
      </w:r>
    </w:p>
    <w:p w:rsidR="001E01C8" w:rsidP="0025D960" w:rsidRDefault="7A049487" w14:paraId="5B64EFFB" w14:textId="63C82DCD">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Representing the student body on university committees together with the </w:t>
      </w:r>
    </w:p>
    <w:p w:rsidR="001E01C8" w:rsidP="0025D960" w:rsidRDefault="7A049487" w14:paraId="19D8EA3A" w14:textId="3B34A861">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Student Body Vice-President, or appointing other Student Government members </w:t>
      </w:r>
    </w:p>
    <w:p w:rsidR="001E01C8" w:rsidP="0025D960" w:rsidRDefault="7A049487" w14:paraId="743A9942" w14:textId="4EE7A9EB">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to serve in their place,</w:t>
      </w:r>
    </w:p>
    <w:p w:rsidR="001E01C8" w:rsidP="0025D960" w:rsidRDefault="7A049487" w14:paraId="0729DB53" w14:textId="341F753C">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Interfacing with The News Record as well as all local and national media,</w:t>
      </w:r>
    </w:p>
    <w:p w:rsidR="001E01C8" w:rsidP="0025D960" w:rsidRDefault="7A049487" w14:paraId="388D8D50" w14:textId="0D46241D">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Executing approved Student Senate legislation,</w:t>
      </w:r>
    </w:p>
    <w:p w:rsidR="001E01C8" w:rsidP="0025D960" w:rsidRDefault="7A049487" w14:paraId="05CBBF61" w14:textId="5880EC5C">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Advising the appointment of all Cabinet Chairs, Cabinet Directors, and Administrative Staff</w:t>
      </w:r>
    </w:p>
    <w:p w:rsidR="001E01C8" w:rsidP="0025D960" w:rsidRDefault="7A049487" w14:paraId="3268C3BF" w14:textId="5197E0FB">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Directors, with the advice of the Student Body Vice-President and the approval of Student Senate,</w:t>
      </w:r>
    </w:p>
    <w:p w:rsidR="001E01C8" w:rsidP="0025D960" w:rsidRDefault="7A049487" w14:paraId="24DCBDA4" w14:textId="1E5842C7">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Assisting in approving Tribunal Funding Requests</w:t>
      </w:r>
    </w:p>
    <w:p w:rsidR="001E01C8" w:rsidP="0025D960" w:rsidRDefault="7A049487" w14:paraId="3041EDD4" w14:textId="43AF2E45">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Serving as an undergraduate student representative to Faculty Senate,</w:t>
      </w:r>
    </w:p>
    <w:p w:rsidR="001E01C8" w:rsidP="0025D960" w:rsidRDefault="7A049487" w14:paraId="0AA577FB" w14:textId="6BBA8791">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Serving as an undergraduate student representative to the Board of Trustees,</w:t>
      </w:r>
    </w:p>
    <w:p w:rsidR="001E01C8" w:rsidP="0025D960" w:rsidRDefault="7A049487" w14:paraId="650606EE" w14:textId="78699ED4">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Sitting on the Ways and Means Committee as a non-voting member, and</w:t>
      </w:r>
    </w:p>
    <w:p w:rsidR="001E01C8" w:rsidP="0025D960" w:rsidRDefault="7A049487" w14:paraId="30046A2F" w14:textId="771F48A3">
      <w:pPr>
        <w:pStyle w:val="ListParagraph"/>
        <w:numPr>
          <w:ilvl w:val="0"/>
          <w:numId w:val="5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Promoting and maintaining the Student Government Brand.</w:t>
      </w:r>
    </w:p>
    <w:p w:rsidR="001E01C8" w:rsidP="0025D960" w:rsidRDefault="7A049487" w14:paraId="5104E864" w14:textId="752F54F7">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Student Body President shall be the undergraduate representative on the University Board of Trustees, along with an Undergraduate Student Trustee appointed by the Governor of the State of Ohio. If the Student Trustee appointed by the governor is subsequently elected Student Body President, The Student Body Vice President shall serve as the other undergraduate representative on the University Board of Trustees.</w:t>
      </w:r>
    </w:p>
    <w:p w:rsidR="001E01C8" w:rsidP="0025D960" w:rsidRDefault="7A049487" w14:paraId="3B22B6C1" w14:textId="700F2A72">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Student Body Vice President shall be responsible for:</w:t>
      </w:r>
    </w:p>
    <w:p w:rsidR="001E01C8" w:rsidP="0025D960" w:rsidRDefault="7A049487" w14:paraId="13EB322B" w14:textId="6218A638">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Performing thirty (30) active hours per week, recorded with the Speaker of Senate,</w:t>
      </w:r>
    </w:p>
    <w:p w:rsidR="001E01C8" w:rsidP="0025D960" w:rsidRDefault="7A049487" w14:paraId="763D8831" w14:textId="365AEB20">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Serving as the official representative of Student Government, together with the </w:t>
      </w:r>
    </w:p>
    <w:p w:rsidR="001E01C8" w:rsidP="0025D960" w:rsidRDefault="7A049487" w14:paraId="54AECA03" w14:textId="11071062">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President,</w:t>
      </w:r>
    </w:p>
    <w:p w:rsidR="001E01C8" w:rsidP="0025D960" w:rsidRDefault="7A049487" w14:paraId="50EF7616" w14:textId="0BDF2447">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Representing the student body on university committees together with the </w:t>
      </w:r>
      <w:proofErr w:type="gramStart"/>
      <w:r w:rsidRPr="0025D960">
        <w:rPr>
          <w:rFonts w:ascii="Times New Roman" w:hAnsi="Times New Roman" w:eastAsia="Times New Roman" w:cs="Times New Roman"/>
          <w:color w:val="000000" w:themeColor="text1"/>
          <w:sz w:val="22"/>
          <w:szCs w:val="22"/>
        </w:rPr>
        <w:t>Student</w:t>
      </w:r>
      <w:proofErr w:type="gramEnd"/>
      <w:r w:rsidRPr="0025D960">
        <w:rPr>
          <w:rFonts w:ascii="Times New Roman" w:hAnsi="Times New Roman" w:eastAsia="Times New Roman" w:cs="Times New Roman"/>
          <w:color w:val="000000" w:themeColor="text1"/>
          <w:sz w:val="22"/>
          <w:szCs w:val="22"/>
        </w:rPr>
        <w:t xml:space="preserve"> </w:t>
      </w:r>
    </w:p>
    <w:p w:rsidR="001E01C8" w:rsidP="0025D960" w:rsidRDefault="7A049487" w14:paraId="6BCDF4BB" w14:textId="102DD24E">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Body President,</w:t>
      </w:r>
    </w:p>
    <w:p w:rsidR="001E01C8" w:rsidP="2865D044" w:rsidRDefault="7A049487" w14:paraId="4DDB0CDA" w14:textId="3017F317">
      <w:pPr>
        <w:pStyle w:val="ListParagraph"/>
        <w:numPr>
          <w:ilvl w:val="0"/>
          <w:numId w:val="57"/>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Handling the administrative functions of the </w:t>
      </w:r>
      <w:r w:rsidRPr="2865D044" w:rsidR="273AC213">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w:t>
      </w:r>
    </w:p>
    <w:p w:rsidR="001E01C8" w:rsidP="2865D044" w:rsidRDefault="7A049487" w14:paraId="0114AEBA" w14:textId="138E203E">
      <w:pPr>
        <w:pStyle w:val="ListParagraph"/>
        <w:numPr>
          <w:ilvl w:val="0"/>
          <w:numId w:val="57"/>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Approving and tracking all active hours recorded by </w:t>
      </w:r>
      <w:r w:rsidRPr="2865D044" w:rsidR="6DBC3852">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 members,</w:t>
      </w:r>
    </w:p>
    <w:p w:rsidR="001E01C8" w:rsidP="2865D044" w:rsidRDefault="7A049487" w14:paraId="0F1F2D60" w14:textId="46D54E7D">
      <w:pPr>
        <w:pStyle w:val="ListParagraph"/>
        <w:numPr>
          <w:ilvl w:val="0"/>
          <w:numId w:val="57"/>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Planning retreats and social events for the </w:t>
      </w:r>
      <w:r w:rsidRPr="2865D044" w:rsidR="1CD3A3E3">
        <w:rPr>
          <w:rFonts w:ascii="Times New Roman" w:hAnsi="Times New Roman" w:eastAsia="Times New Roman" w:cs="Times New Roman"/>
          <w:color w:val="000000" w:themeColor="text1"/>
          <w:sz w:val="22"/>
          <w:szCs w:val="22"/>
        </w:rPr>
        <w:t xml:space="preserve">Administrative </w:t>
      </w:r>
      <w:r w:rsidRPr="2865D044">
        <w:rPr>
          <w:rFonts w:ascii="Times New Roman" w:hAnsi="Times New Roman" w:eastAsia="Times New Roman" w:cs="Times New Roman"/>
          <w:color w:val="000000" w:themeColor="text1"/>
          <w:sz w:val="22"/>
          <w:szCs w:val="22"/>
        </w:rPr>
        <w:t>Staff,</w:t>
      </w:r>
    </w:p>
    <w:p w:rsidR="001E01C8" w:rsidP="0025D960" w:rsidRDefault="7A049487" w14:paraId="7781C809" w14:textId="7E88E93F">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Providing advice for the appointment of chairs and the Senate membership of each</w:t>
      </w:r>
    </w:p>
    <w:p w:rsidR="001E01C8" w:rsidP="0025D960" w:rsidRDefault="7A049487" w14:paraId="32A3ADF0" w14:textId="2FDADBD2">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legislative committee to the Speaker of Senate and External Holdover Senator,</w:t>
      </w:r>
    </w:p>
    <w:p w:rsidR="001E01C8" w:rsidP="0025D960" w:rsidRDefault="7A049487" w14:paraId="10E195EC" w14:textId="2780013D">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Providing advice for the appointment of all Cabinet Chairs, Administrative Staff Members, and Directors to the Student Body President,</w:t>
      </w:r>
    </w:p>
    <w:p w:rsidR="001E01C8" w:rsidP="0025D960" w:rsidRDefault="7A049487" w14:paraId="51B4E5E4" w14:textId="31A6F0F1">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Assisting in approving Tribunal Funding Requests, </w:t>
      </w:r>
    </w:p>
    <w:p w:rsidR="001E01C8" w:rsidP="0025D960" w:rsidRDefault="7A049487" w14:paraId="39233EDF" w14:textId="2DF3378A">
      <w:pPr>
        <w:pStyle w:val="ListParagraph"/>
        <w:numPr>
          <w:ilvl w:val="0"/>
          <w:numId w:val="5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Sitting on the Ways and Means Committee as a voting member, and</w:t>
      </w:r>
    </w:p>
    <w:p w:rsidR="001E01C8" w:rsidP="0025D960" w:rsidRDefault="7A049487" w14:paraId="66204399" w14:textId="3622F270">
      <w:pPr>
        <w:pStyle w:val="ListParagraph"/>
        <w:numPr>
          <w:ilvl w:val="0"/>
          <w:numId w:val="57"/>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Promoting and maintaining the Student Government Brand.</w:t>
      </w:r>
    </w:p>
    <w:p w:rsidR="001E01C8" w:rsidP="0072300B" w:rsidRDefault="7A049487" w14:paraId="5347A80F" w14:textId="08B88F66">
      <w:pPr>
        <w:pStyle w:val="Heading2"/>
        <w:rPr>
          <w:rFonts w:eastAsia="Times New Roman"/>
        </w:rPr>
      </w:pPr>
      <w:bookmarkStart w:name="_Toc215692915" w:id="18"/>
      <w:r w:rsidRPr="2865D044">
        <w:t>Title II – Cabinet &amp; Administrative Staff Meeting Procedure</w:t>
      </w:r>
      <w:bookmarkEnd w:id="18"/>
    </w:p>
    <w:p w:rsidR="001E01C8" w:rsidP="2865D044" w:rsidRDefault="7A049487" w14:paraId="70F31915" w14:textId="70A49D14">
      <w:pPr>
        <w:spacing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1. </w:t>
      </w:r>
      <w:r w:rsidRPr="2865D044">
        <w:rPr>
          <w:rFonts w:ascii="Times New Roman" w:hAnsi="Times New Roman" w:eastAsia="Times New Roman" w:cs="Times New Roman"/>
          <w:color w:val="000000" w:themeColor="text1"/>
          <w:sz w:val="22"/>
          <w:szCs w:val="22"/>
        </w:rPr>
        <w:t xml:space="preserve">All meetings of the Cabinet &amp; </w:t>
      </w:r>
      <w:r w:rsidRPr="2865D044" w:rsidR="16120341">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 shall adhere to the Ohio Revised Code §111.15 pertaining to public meetings.</w:t>
      </w:r>
    </w:p>
    <w:p w:rsidR="001E01C8" w:rsidP="0025D960" w:rsidRDefault="7A049487" w14:paraId="5A0F589F" w14:textId="455271D5">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Cabinet &amp; Administrative Staff shall have the authority to call for an executive session. No official business transactions of any kind shall occur during this closed session.</w:t>
      </w:r>
    </w:p>
    <w:p w:rsidR="001E01C8" w:rsidP="0072300B" w:rsidRDefault="7A049487" w14:paraId="65ABA467" w14:textId="0B96CD52">
      <w:pPr>
        <w:pStyle w:val="Heading2"/>
        <w:rPr>
          <w:rFonts w:eastAsia="Times New Roman"/>
        </w:rPr>
      </w:pPr>
      <w:bookmarkStart w:name="_Toc215692916" w:id="19"/>
      <w:r w:rsidRPr="2865D044">
        <w:t>Title III – Appointments to Cabinet &amp; Administrative Staff</w:t>
      </w:r>
      <w:bookmarkEnd w:id="19"/>
    </w:p>
    <w:p w:rsidR="001E01C8" w:rsidP="0025D960" w:rsidRDefault="7A049487" w14:paraId="341A1545" w14:textId="4614BC20">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A majority vote by Student Senate shall be necessary for the confirmation of a nominee </w:t>
      </w:r>
      <w:proofErr w:type="gramStart"/>
      <w:r w:rsidRPr="0025D960">
        <w:rPr>
          <w:rFonts w:ascii="Times New Roman" w:hAnsi="Times New Roman" w:eastAsia="Times New Roman" w:cs="Times New Roman"/>
          <w:color w:val="000000" w:themeColor="text1"/>
          <w:sz w:val="22"/>
          <w:szCs w:val="22"/>
        </w:rPr>
        <w:t>to</w:t>
      </w:r>
      <w:proofErr w:type="gramEnd"/>
      <w:r w:rsidRPr="0025D960">
        <w:rPr>
          <w:rFonts w:ascii="Times New Roman" w:hAnsi="Times New Roman" w:eastAsia="Times New Roman" w:cs="Times New Roman"/>
          <w:color w:val="000000" w:themeColor="text1"/>
          <w:sz w:val="22"/>
          <w:szCs w:val="22"/>
        </w:rPr>
        <w:t xml:space="preserve"> Cabinet or the Administrative Staff. Nominees shall be confirmed by Student Senate as a slate or individually at the discretion of Student Senate.</w:t>
      </w:r>
    </w:p>
    <w:p w:rsidR="001E01C8" w:rsidP="0025D960" w:rsidRDefault="7A049487" w14:paraId="7DFF40BF" w14:textId="13EBBC1A">
      <w:pPr>
        <w:pStyle w:val="ListParagraph"/>
        <w:numPr>
          <w:ilvl w:val="0"/>
          <w:numId w:val="5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nominee may only come before Student Senate twice for confirmation per position.</w:t>
      </w:r>
    </w:p>
    <w:p w:rsidR="001E01C8" w:rsidP="0025D960" w:rsidRDefault="7A049487" w14:paraId="3A479537" w14:textId="7B492BF5">
      <w:pPr>
        <w:pStyle w:val="ListParagraph"/>
        <w:numPr>
          <w:ilvl w:val="0"/>
          <w:numId w:val="5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two-thirds (2/3) approval of Student Senate shall be necessary for a nominee to be an officer of Student Activities Board, University Funding Board, or any College Tribunals.</w:t>
      </w:r>
    </w:p>
    <w:p w:rsidR="001E01C8" w:rsidP="0025D960" w:rsidRDefault="7A049487" w14:paraId="4F26F7F9" w14:textId="319671F9">
      <w:pPr>
        <w:pStyle w:val="ListParagraph"/>
        <w:numPr>
          <w:ilvl w:val="0"/>
          <w:numId w:val="5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nominees must be present at the time of nomination and be prepared to speak for up to two minutes on behalf of themselves in front of the Student Senate body.</w:t>
      </w:r>
    </w:p>
    <w:p w:rsidR="001E01C8" w:rsidP="0025D960" w:rsidRDefault="7A049487" w14:paraId="771C7B11" w14:textId="7F1F5BCA">
      <w:pPr>
        <w:pStyle w:val="ListParagraph"/>
        <w:numPr>
          <w:ilvl w:val="0"/>
          <w:numId w:val="5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Nominees must be matriculated full or part time (at least six (6) undergraduate credit hours) students </w:t>
      </w:r>
      <w:proofErr w:type="gramStart"/>
      <w:r w:rsidRPr="0025D960">
        <w:rPr>
          <w:rFonts w:ascii="Times New Roman" w:hAnsi="Times New Roman" w:eastAsia="Times New Roman" w:cs="Times New Roman"/>
          <w:color w:val="000000" w:themeColor="text1"/>
          <w:sz w:val="22"/>
          <w:szCs w:val="22"/>
        </w:rPr>
        <w:t>of</w:t>
      </w:r>
      <w:proofErr w:type="gramEnd"/>
      <w:r w:rsidRPr="0025D960">
        <w:rPr>
          <w:rFonts w:ascii="Times New Roman" w:hAnsi="Times New Roman" w:eastAsia="Times New Roman" w:cs="Times New Roman"/>
          <w:color w:val="000000" w:themeColor="text1"/>
          <w:sz w:val="22"/>
          <w:szCs w:val="22"/>
        </w:rPr>
        <w:t xml:space="preserve"> the University of Cincinnati, who maintain a minimum cumulative GPA of 2.5 or better, which shall be checked at the beginning of each academic semester.</w:t>
      </w:r>
    </w:p>
    <w:p w:rsidR="001E01C8" w:rsidP="0025D960" w:rsidRDefault="7A049487" w14:paraId="35929359" w14:textId="239DFEDF">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Student Body President and Student Body Vice-President may nominate more than one person for any manager or director position in Administrative Staff. If confirmed by Senate, the appointees shall serve as co-managers or co-directors.</w:t>
      </w:r>
    </w:p>
    <w:p w:rsidR="001E01C8" w:rsidP="0025D960" w:rsidRDefault="7A049487" w14:paraId="506D9B06" w14:textId="0D02AFF3">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External Holdover may nominate more than one person for any director position in Cabinet. If confirmed by Senate, the appointees shall serve as co-directors.</w:t>
      </w:r>
    </w:p>
    <w:p w:rsidR="001E01C8" w:rsidP="0025D960" w:rsidRDefault="7A049487" w14:paraId="5D8961D8" w14:textId="6A65EFF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4.</w:t>
      </w:r>
      <w:r w:rsidRPr="0025D960">
        <w:rPr>
          <w:rFonts w:ascii="Times New Roman" w:hAnsi="Times New Roman" w:eastAsia="Times New Roman" w:cs="Times New Roman"/>
          <w:color w:val="000000" w:themeColor="text1"/>
          <w:sz w:val="22"/>
          <w:szCs w:val="22"/>
        </w:rPr>
        <w:t xml:space="preserve"> The term of the following officers shall begin with the confirmation vote of the Student </w:t>
      </w:r>
      <w:proofErr w:type="gramStart"/>
      <w:r w:rsidRPr="0025D960">
        <w:rPr>
          <w:rFonts w:ascii="Times New Roman" w:hAnsi="Times New Roman" w:eastAsia="Times New Roman" w:cs="Times New Roman"/>
          <w:color w:val="000000" w:themeColor="text1"/>
          <w:sz w:val="22"/>
          <w:szCs w:val="22"/>
        </w:rPr>
        <w:t>Senate, and</w:t>
      </w:r>
      <w:proofErr w:type="gramEnd"/>
      <w:r w:rsidRPr="0025D960">
        <w:rPr>
          <w:rFonts w:ascii="Times New Roman" w:hAnsi="Times New Roman" w:eastAsia="Times New Roman" w:cs="Times New Roman"/>
          <w:color w:val="000000" w:themeColor="text1"/>
          <w:sz w:val="22"/>
          <w:szCs w:val="22"/>
        </w:rPr>
        <w:t xml:space="preserve"> shall be considered to have concluded upon the inauguration of the Student Body President and Student Body Vice President for the following year.</w:t>
      </w:r>
    </w:p>
    <w:p w:rsidR="001E01C8" w:rsidP="0025D960" w:rsidRDefault="7A049487" w14:paraId="74B8335F" w14:textId="2747934E">
      <w:pPr>
        <w:pStyle w:val="ListParagraph"/>
        <w:numPr>
          <w:ilvl w:val="0"/>
          <w:numId w:val="5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Chairperson of a Standing Legislative Committee </w:t>
      </w:r>
    </w:p>
    <w:p w:rsidR="001E01C8" w:rsidP="0025D960" w:rsidRDefault="7A049487" w14:paraId="40699286" w14:textId="266C5736">
      <w:pPr>
        <w:pStyle w:val="ListParagraph"/>
        <w:numPr>
          <w:ilvl w:val="0"/>
          <w:numId w:val="5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Cabinet Director </w:t>
      </w:r>
    </w:p>
    <w:p w:rsidR="001E01C8" w:rsidP="0025D960" w:rsidRDefault="7A049487" w14:paraId="43835461" w14:textId="0808E9C5">
      <w:pPr>
        <w:pStyle w:val="ListParagraph"/>
        <w:numPr>
          <w:ilvl w:val="0"/>
          <w:numId w:val="5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President’s Chief of Staff </w:t>
      </w:r>
    </w:p>
    <w:p w:rsidR="001E01C8" w:rsidP="0025D960" w:rsidRDefault="7A049487" w14:paraId="641A439E" w14:textId="715F7A23">
      <w:pPr>
        <w:pStyle w:val="ListParagraph"/>
        <w:numPr>
          <w:ilvl w:val="0"/>
          <w:numId w:val="5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Vice President’s Chief of Staff </w:t>
      </w:r>
    </w:p>
    <w:p w:rsidR="001E01C8" w:rsidP="0025D960" w:rsidRDefault="7A049487" w14:paraId="0F9B1145" w14:textId="095B12BE">
      <w:pPr>
        <w:pStyle w:val="ListParagraph"/>
        <w:numPr>
          <w:ilvl w:val="0"/>
          <w:numId w:val="5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Administrative Staff Manager or Director</w:t>
      </w:r>
    </w:p>
    <w:p w:rsidR="001E01C8" w:rsidP="0025D960" w:rsidRDefault="7A049487" w14:paraId="46585DBD" w14:textId="296CFECF">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 xml:space="preserve">The application timeline to </w:t>
      </w:r>
      <w:proofErr w:type="gramStart"/>
      <w:r w:rsidRPr="0025D960">
        <w:rPr>
          <w:rFonts w:ascii="Times New Roman" w:hAnsi="Times New Roman" w:eastAsia="Times New Roman" w:cs="Times New Roman"/>
          <w:color w:val="000000" w:themeColor="text1"/>
          <w:sz w:val="22"/>
          <w:szCs w:val="22"/>
        </w:rPr>
        <w:t>fill</w:t>
      </w:r>
      <w:proofErr w:type="gramEnd"/>
      <w:r w:rsidRPr="0025D960">
        <w:rPr>
          <w:rFonts w:ascii="Times New Roman" w:hAnsi="Times New Roman" w:eastAsia="Times New Roman" w:cs="Times New Roman"/>
          <w:color w:val="000000" w:themeColor="text1"/>
          <w:sz w:val="22"/>
          <w:szCs w:val="22"/>
        </w:rPr>
        <w:t xml:space="preserve"> the Cabinet and Administrative Staff Positions is as follows:</w:t>
      </w:r>
    </w:p>
    <w:p w:rsidR="001E01C8" w:rsidP="0025D960" w:rsidRDefault="7A049487" w14:paraId="41452848" w14:textId="4FCC66A1">
      <w:pPr>
        <w:pStyle w:val="ListParagraph"/>
        <w:numPr>
          <w:ilvl w:val="0"/>
          <w:numId w:val="5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Two weeks following the inauguration of the Student Body President and Student Body Vice President, the applications for Chair of the Standing Legislative Committees and Administrative Staff shall be made public. </w:t>
      </w:r>
    </w:p>
    <w:p w:rsidR="001E01C8" w:rsidP="0025D960" w:rsidRDefault="7A049487" w14:paraId="67E35D62" w14:textId="70EF0F82">
      <w:pPr>
        <w:pStyle w:val="ListParagraph"/>
        <w:numPr>
          <w:ilvl w:val="0"/>
          <w:numId w:val="5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 xml:space="preserve">Two weeks following the application being made public interviews with candidates for Chair of the Standing Legislative Committees and Administrative Staff shall begin, and the application for the Cabinet Director positions shall be made public. </w:t>
      </w:r>
    </w:p>
    <w:p w:rsidR="001E01C8" w:rsidP="0025D960" w:rsidRDefault="7A049487" w14:paraId="265F40A7" w14:textId="4E4BEEAA">
      <w:pPr>
        <w:pStyle w:val="ListParagraph"/>
        <w:numPr>
          <w:ilvl w:val="0"/>
          <w:numId w:val="54"/>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Upon the selection of the Chairpersons for the Standing Legislative Committees, or four weeks following the application for Cabinet Director positions going live, interviews for the Cabinet Director candidates shall begin.</w:t>
      </w:r>
    </w:p>
    <w:p w:rsidR="001E01C8" w:rsidP="0072300B" w:rsidRDefault="7A049487" w14:paraId="445178DB" w14:textId="01515A1B">
      <w:pPr>
        <w:pStyle w:val="Heading2"/>
        <w:rPr>
          <w:rFonts w:eastAsia="Times New Roman"/>
        </w:rPr>
      </w:pPr>
      <w:bookmarkStart w:name="_Toc215692917" w:id="20"/>
      <w:r w:rsidRPr="2865D044">
        <w:t>Title IV – Membership of Cabinet</w:t>
      </w:r>
      <w:bookmarkEnd w:id="20"/>
    </w:p>
    <w:p w:rsidR="001E01C8" w:rsidP="0025D960" w:rsidRDefault="7A049487" w14:paraId="2E02FCAF" w14:textId="0BDBEED0">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Cabinet of Student Government shall work under the direction of the External Holdover Senator and in collaboration with the concerns of Student Senate. The Cabinet shall advise and assist the elected executives in the performance of all executive duties and in the execution of legislation. The appointed positions shall act as advisors and are required to work with and meet </w:t>
      </w:r>
      <w:proofErr w:type="gramStart"/>
      <w:r w:rsidRPr="0025D960">
        <w:rPr>
          <w:rFonts w:ascii="Times New Roman" w:hAnsi="Times New Roman" w:eastAsia="Times New Roman" w:cs="Times New Roman"/>
          <w:color w:val="000000" w:themeColor="text1"/>
          <w:sz w:val="22"/>
          <w:szCs w:val="22"/>
        </w:rPr>
        <w:t>with</w:t>
      </w:r>
      <w:proofErr w:type="gramEnd"/>
      <w:r w:rsidRPr="0025D960">
        <w:rPr>
          <w:rFonts w:ascii="Times New Roman" w:hAnsi="Times New Roman" w:eastAsia="Times New Roman" w:cs="Times New Roman"/>
          <w:color w:val="000000" w:themeColor="text1"/>
          <w:sz w:val="22"/>
          <w:szCs w:val="22"/>
        </w:rPr>
        <w:t xml:space="preserve"> on a regular </w:t>
      </w:r>
      <w:proofErr w:type="gramStart"/>
      <w:r w:rsidRPr="0025D960">
        <w:rPr>
          <w:rFonts w:ascii="Times New Roman" w:hAnsi="Times New Roman" w:eastAsia="Times New Roman" w:cs="Times New Roman"/>
          <w:color w:val="000000" w:themeColor="text1"/>
          <w:sz w:val="22"/>
          <w:szCs w:val="22"/>
        </w:rPr>
        <w:t>basis</w:t>
      </w:r>
      <w:proofErr w:type="gramEnd"/>
      <w:r w:rsidRPr="0025D960">
        <w:rPr>
          <w:rFonts w:ascii="Times New Roman" w:hAnsi="Times New Roman" w:eastAsia="Times New Roman" w:cs="Times New Roman"/>
          <w:color w:val="000000" w:themeColor="text1"/>
          <w:sz w:val="22"/>
          <w:szCs w:val="22"/>
        </w:rPr>
        <w:t xml:space="preserve"> their University group and Senate committee counterparts. The Cabinet of Student Government shall consist of four committees: Student Rights and Interest, Campus Life, Equity and Inclusion, and Government Relations. Each group will be led by a Chair or Co-Chairs.</w:t>
      </w:r>
    </w:p>
    <w:p w:rsidR="001E01C8" w:rsidP="0025D960" w:rsidRDefault="7A049487" w14:paraId="737192FF" w14:textId="56D40FFF">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Chair(s) of the Campus Life Committee is (are) responsible for overseeing as well as reporting to the External Holdover Senator all matters concerning the following positions:</w:t>
      </w:r>
    </w:p>
    <w:p w:rsidR="001E01C8" w:rsidP="0025D960" w:rsidRDefault="7A049487" w14:paraId="267DC2DB" w14:textId="59C623E6">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Athletics and Spirit</w:t>
      </w:r>
    </w:p>
    <w:p w:rsidR="001E01C8" w:rsidP="0025D960" w:rsidRDefault="7A049487" w14:paraId="3417FE88" w14:textId="2555AE55">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Campus Services</w:t>
      </w:r>
    </w:p>
    <w:p w:rsidR="001E01C8" w:rsidP="0025D960" w:rsidRDefault="7A049487" w14:paraId="084A0C59" w14:textId="596A9CFB">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Career Resources</w:t>
      </w:r>
    </w:p>
    <w:p w:rsidR="001E01C8" w:rsidP="0025D960" w:rsidRDefault="7A049487" w14:paraId="2BF8FD65" w14:textId="59698203">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Sustainability</w:t>
      </w:r>
    </w:p>
    <w:p w:rsidR="001E01C8" w:rsidP="0025D960" w:rsidRDefault="7A049487" w14:paraId="080ABF15" w14:textId="3E235E19">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Transportation</w:t>
      </w:r>
    </w:p>
    <w:p w:rsidR="001E01C8" w:rsidP="0025D960" w:rsidRDefault="7A049487" w14:paraId="1D25B16C" w14:textId="346C0147">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Bearcat Bands Relations</w:t>
      </w:r>
    </w:p>
    <w:p w:rsidR="001E01C8" w:rsidP="0025D960" w:rsidRDefault="7A049487" w14:paraId="51FA9629" w14:textId="739CC5AE">
      <w:pPr>
        <w:pStyle w:val="ListParagraph"/>
        <w:numPr>
          <w:ilvl w:val="0"/>
          <w:numId w:val="5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Greek Relations</w:t>
      </w:r>
    </w:p>
    <w:p w:rsidR="001E01C8" w:rsidP="0025D960" w:rsidRDefault="7A049487" w14:paraId="73D6BA4D" w14:textId="425C1B0A">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Chair(s) of the Equity and Inclusion Committee is (are) responsible for overseeing as well as reporting to the External Holdover Senator all matters concerning the following positions:</w:t>
      </w:r>
    </w:p>
    <w:p w:rsidR="001E01C8" w:rsidP="0025D960" w:rsidRDefault="7A049487" w14:paraId="506A7791" w14:textId="1261791C">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Accessibility Advocacy</w:t>
      </w:r>
    </w:p>
    <w:p w:rsidR="001E01C8" w:rsidP="0025D960" w:rsidRDefault="7A049487" w14:paraId="244214EC" w14:textId="5D2A3D39">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Black Student Advocacy</w:t>
      </w:r>
    </w:p>
    <w:p w:rsidR="001E01C8" w:rsidP="0025D960" w:rsidRDefault="7A049487" w14:paraId="5C2A7EBE" w14:textId="721C6464">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Directors of Ethnic and Cultural Advocacy</w:t>
      </w:r>
    </w:p>
    <w:p w:rsidR="001E01C8" w:rsidP="0025D960" w:rsidRDefault="7A049487" w14:paraId="5B3EFFB0" w14:textId="170D216C">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International Student Advocacy</w:t>
      </w:r>
    </w:p>
    <w:p w:rsidR="001E01C8" w:rsidP="0025D960" w:rsidRDefault="7A049487" w14:paraId="46F8C8E2" w14:textId="6CE08E09">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LGBTQ+ Advocacy</w:t>
      </w:r>
    </w:p>
    <w:p w:rsidR="001E01C8" w:rsidP="0025D960" w:rsidRDefault="7A049487" w14:paraId="3EF02848" w14:textId="50D31978">
      <w:pPr>
        <w:pStyle w:val="ListParagraph"/>
        <w:numPr>
          <w:ilvl w:val="0"/>
          <w:numId w:val="5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Women’s Advocacy</w:t>
      </w:r>
    </w:p>
    <w:p w:rsidR="001E01C8" w:rsidP="0025D960" w:rsidRDefault="7A049487" w14:paraId="0346B569" w14:textId="20F2B00F">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Chair(s) of the Government Relations Committee is (are) responsible for overseeing as well as reporting to the External Holdover Senator all matters concerning the following positions:</w:t>
      </w:r>
    </w:p>
    <w:p w:rsidR="001E01C8" w:rsidP="0025D960" w:rsidRDefault="7A049487" w14:paraId="7BBCDF0C" w14:textId="0336DB27">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Clifton Community Affairs</w:t>
      </w:r>
    </w:p>
    <w:p w:rsidR="001E01C8" w:rsidP="0025D960" w:rsidRDefault="7A049487" w14:paraId="53EDBACF" w14:textId="3E195F04">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w:t>
      </w:r>
      <w:proofErr w:type="spellStart"/>
      <w:r w:rsidRPr="0025D960">
        <w:rPr>
          <w:rFonts w:ascii="Times New Roman" w:hAnsi="Times New Roman" w:eastAsia="Times New Roman" w:cs="Times New Roman"/>
          <w:color w:val="000000" w:themeColor="text1"/>
          <w:sz w:val="22"/>
          <w:szCs w:val="22"/>
        </w:rPr>
        <w:t>Corryville</w:t>
      </w:r>
      <w:proofErr w:type="spellEnd"/>
      <w:r w:rsidRPr="0025D960">
        <w:rPr>
          <w:rFonts w:ascii="Times New Roman" w:hAnsi="Times New Roman" w:eastAsia="Times New Roman" w:cs="Times New Roman"/>
          <w:color w:val="000000" w:themeColor="text1"/>
          <w:sz w:val="22"/>
          <w:szCs w:val="22"/>
        </w:rPr>
        <w:t xml:space="preserve"> Community Affairs</w:t>
      </w:r>
    </w:p>
    <w:p w:rsidR="001E01C8" w:rsidP="0025D960" w:rsidRDefault="7A049487" w14:paraId="48ACD5F2" w14:textId="0F33F068">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CUF Community Affairs</w:t>
      </w:r>
    </w:p>
    <w:p w:rsidR="001E01C8" w:rsidP="0025D960" w:rsidRDefault="7A049487" w14:paraId="558FF76C" w14:textId="20FDBBB9">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City Advocacy</w:t>
      </w:r>
    </w:p>
    <w:p w:rsidR="001E01C8" w:rsidP="0025D960" w:rsidRDefault="7A049487" w14:paraId="7A85ABEE" w14:textId="0273FF26">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Federal Advocacy</w:t>
      </w:r>
    </w:p>
    <w:p w:rsidR="001E01C8" w:rsidP="0025D960" w:rsidRDefault="7A049487" w14:paraId="567227A2" w14:textId="446A15AA">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State Advocacy</w:t>
      </w:r>
    </w:p>
    <w:p w:rsidR="001E01C8" w:rsidP="0025D960" w:rsidRDefault="7A049487" w14:paraId="0B510B7D" w14:textId="0B022335">
      <w:pPr>
        <w:pStyle w:val="ListParagraph"/>
        <w:numPr>
          <w:ilvl w:val="0"/>
          <w:numId w:val="5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Voter Engagement</w:t>
      </w:r>
    </w:p>
    <w:p w:rsidR="001E01C8" w:rsidP="0025D960" w:rsidRDefault="7A049487" w14:paraId="6275D24E" w14:textId="0E5EFF6E">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5. </w:t>
      </w:r>
      <w:r w:rsidRPr="0025D960">
        <w:rPr>
          <w:rFonts w:ascii="Times New Roman" w:hAnsi="Times New Roman" w:eastAsia="Times New Roman" w:cs="Times New Roman"/>
          <w:color w:val="000000" w:themeColor="text1"/>
          <w:sz w:val="22"/>
          <w:szCs w:val="22"/>
        </w:rPr>
        <w:t>The Chair(s) of the Student Rights and Interest Committee is (are)responsible for overseeing as well as reporting to the External Holdover Senator all matters concerning the following positions:</w:t>
      </w:r>
    </w:p>
    <w:p w:rsidR="001E01C8" w:rsidP="0025D960" w:rsidRDefault="7A049487" w14:paraId="385C9F3B" w14:textId="1E7973EB">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Academic Affairs </w:t>
      </w:r>
    </w:p>
    <w:p w:rsidR="001E01C8" w:rsidP="0025D960" w:rsidRDefault="7A049487" w14:paraId="3381428F" w14:textId="360119BE">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Gender-Based Violence Prevention </w:t>
      </w:r>
    </w:p>
    <w:p w:rsidR="001E01C8" w:rsidP="0025D960" w:rsidRDefault="7A049487" w14:paraId="4E226C74" w14:textId="51422D16">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Health and Wellness </w:t>
      </w:r>
    </w:p>
    <w:p w:rsidR="001E01C8" w:rsidP="0025D960" w:rsidRDefault="7A049487" w14:paraId="7DA285F2" w14:textId="5111672B">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Financial Services</w:t>
      </w:r>
    </w:p>
    <w:p w:rsidR="001E01C8" w:rsidP="0025D960" w:rsidRDefault="7A049487" w14:paraId="7EB93A39" w14:textId="0D8E888E">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Director of Veteran’s Affairs </w:t>
      </w:r>
    </w:p>
    <w:p w:rsidR="001E01C8" w:rsidP="0025D960" w:rsidRDefault="7A049487" w14:paraId="000ABA13" w14:textId="602B880D">
      <w:pPr>
        <w:pStyle w:val="ListParagraph"/>
        <w:numPr>
          <w:ilvl w:val="0"/>
          <w:numId w:val="5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 of Legal Services</w:t>
      </w:r>
    </w:p>
    <w:p w:rsidR="001E01C8" w:rsidP="0025D960" w:rsidRDefault="7A049487" w14:paraId="56333D42" w14:textId="1BB0B93F">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6. </w:t>
      </w:r>
      <w:r w:rsidRPr="0025D960">
        <w:rPr>
          <w:rFonts w:ascii="Times New Roman" w:hAnsi="Times New Roman" w:eastAsia="Times New Roman" w:cs="Times New Roman"/>
          <w:color w:val="000000" w:themeColor="text1"/>
          <w:sz w:val="22"/>
          <w:szCs w:val="22"/>
        </w:rPr>
        <w:t>Members of Cabinet shall be required to complete the following number of active hours per semester, to be recorded with the External Holdover Senator:</w:t>
      </w:r>
    </w:p>
    <w:p w:rsidR="001E01C8" w:rsidP="0025D960" w:rsidRDefault="7A049487" w14:paraId="7C8EE570" w14:textId="4DC475B7">
      <w:pPr>
        <w:pStyle w:val="ListParagraph"/>
        <w:numPr>
          <w:ilvl w:val="0"/>
          <w:numId w:val="49"/>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Committee Chairs: 90 active hours (an average of 6 per week)</w:t>
      </w:r>
    </w:p>
    <w:p w:rsidR="001E01C8" w:rsidP="0025D960" w:rsidRDefault="7A049487" w14:paraId="60423DBB" w14:textId="27BE5D8D">
      <w:pPr>
        <w:pStyle w:val="ListParagraph"/>
        <w:numPr>
          <w:ilvl w:val="0"/>
          <w:numId w:val="49"/>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Directors: 45 active hours (an average of 3 per week)</w:t>
      </w:r>
    </w:p>
    <w:p w:rsidR="001E01C8" w:rsidP="0025D960" w:rsidRDefault="7A049487" w14:paraId="755E210B" w14:textId="44313F3A">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7.</w:t>
      </w:r>
      <w:r w:rsidRPr="0025D960">
        <w:rPr>
          <w:rFonts w:ascii="Aptos" w:hAnsi="Aptos" w:eastAsia="Aptos" w:cs="Aptos"/>
          <w:color w:val="000000" w:themeColor="text1"/>
          <w:sz w:val="22"/>
          <w:szCs w:val="22"/>
        </w:rPr>
        <w:t xml:space="preserve"> </w:t>
      </w:r>
      <w:r w:rsidRPr="0025D960">
        <w:rPr>
          <w:rFonts w:ascii="Times New Roman" w:hAnsi="Times New Roman" w:eastAsia="Times New Roman" w:cs="Times New Roman"/>
          <w:color w:val="000000" w:themeColor="text1"/>
          <w:sz w:val="22"/>
          <w:szCs w:val="22"/>
        </w:rPr>
        <w:t>A full absence by a member of Cabinet shall be defined as a regularly scheduled Legislative Committee meeting for which said member of Cabinet is not in attendance for the period that encompasses the full order of business. The accumulation of the full absence is at the discretion of the Legislative Committee Chair. Attendance and active hours will be collected from each Legislative Committee Chair and recorded with the External Holdover Senator.</w:t>
      </w:r>
    </w:p>
    <w:p w:rsidR="001E01C8" w:rsidP="0025D960" w:rsidRDefault="7A049487" w14:paraId="6718BB4B" w14:textId="7BD0108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8.</w:t>
      </w:r>
      <w:r w:rsidRPr="0025D960">
        <w:rPr>
          <w:rFonts w:ascii="Aptos" w:hAnsi="Aptos" w:eastAsia="Aptos" w:cs="Aptos"/>
          <w:color w:val="000000" w:themeColor="text1"/>
          <w:sz w:val="22"/>
          <w:szCs w:val="22"/>
        </w:rPr>
        <w:t xml:space="preserve"> </w:t>
      </w:r>
      <w:r w:rsidRPr="0025D960">
        <w:rPr>
          <w:rFonts w:ascii="Times New Roman" w:hAnsi="Times New Roman" w:eastAsia="Times New Roman" w:cs="Times New Roman"/>
          <w:color w:val="000000" w:themeColor="text1"/>
          <w:sz w:val="22"/>
          <w:szCs w:val="22"/>
        </w:rPr>
        <w:t>All members of Cabinet shall be required to follow the annual attendance policy outlined below:</w:t>
      </w:r>
    </w:p>
    <w:p w:rsidR="001E01C8" w:rsidP="0025D960" w:rsidRDefault="7A049487" w14:paraId="7C48F376" w14:textId="64B47D9B">
      <w:pPr>
        <w:pStyle w:val="ListParagraph"/>
        <w:numPr>
          <w:ilvl w:val="0"/>
          <w:numId w:val="4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Each member of Cabinet may not accumulate more than seven (7) absences during a twelve (12) month period that begins when said member of Cabinet is sworn into office.</w:t>
      </w:r>
    </w:p>
    <w:p w:rsidR="001E01C8" w:rsidP="0025D960" w:rsidRDefault="7A049487" w14:paraId="2B6B64FE" w14:textId="2FB64997">
      <w:pPr>
        <w:pStyle w:val="ListParagraph"/>
        <w:numPr>
          <w:ilvl w:val="0"/>
          <w:numId w:val="48"/>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Each member of Cabinet may not accumulate more than four (4) absences during any academic semester, including applicable </w:t>
      </w:r>
      <w:proofErr w:type="gramStart"/>
      <w:r w:rsidRPr="0025D960">
        <w:rPr>
          <w:rFonts w:ascii="Times New Roman" w:hAnsi="Times New Roman" w:eastAsia="Times New Roman" w:cs="Times New Roman"/>
          <w:color w:val="000000" w:themeColor="text1"/>
          <w:sz w:val="22"/>
          <w:szCs w:val="22"/>
        </w:rPr>
        <w:t>Summer</w:t>
      </w:r>
      <w:proofErr w:type="gramEnd"/>
      <w:r w:rsidRPr="0025D960">
        <w:rPr>
          <w:rFonts w:ascii="Times New Roman" w:hAnsi="Times New Roman" w:eastAsia="Times New Roman" w:cs="Times New Roman"/>
          <w:color w:val="000000" w:themeColor="text1"/>
          <w:sz w:val="22"/>
          <w:szCs w:val="22"/>
        </w:rPr>
        <w:t xml:space="preserve"> semesters, during which said Cabinet Director is serving on a Legislative Committee.</w:t>
      </w:r>
    </w:p>
    <w:p w:rsidR="001E01C8" w:rsidP="0072300B" w:rsidRDefault="7A049487" w14:paraId="1F3CD062" w14:textId="4B745592">
      <w:pPr>
        <w:pStyle w:val="Heading2"/>
        <w:rPr>
          <w:rFonts w:eastAsia="Times New Roman"/>
        </w:rPr>
      </w:pPr>
      <w:bookmarkStart w:name="_Toc215692918" w:id="21"/>
      <w:r w:rsidRPr="2865D044">
        <w:t>Title V – Membership of the Administrative Staff</w:t>
      </w:r>
      <w:bookmarkEnd w:id="21"/>
    </w:p>
    <w:p w:rsidR="001E01C8" w:rsidP="0025D960" w:rsidRDefault="7A049487" w14:paraId="034B4675" w14:textId="53737D3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Administrative Staff of Student Government shall work under the direction of the Student Body President and Student Body Vice-President. The Administrative Staff shall serve as </w:t>
      </w:r>
      <w:proofErr w:type="gramStart"/>
      <w:r w:rsidRPr="0025D960">
        <w:rPr>
          <w:rFonts w:ascii="Times New Roman" w:hAnsi="Times New Roman" w:eastAsia="Times New Roman" w:cs="Times New Roman"/>
          <w:color w:val="000000" w:themeColor="text1"/>
          <w:sz w:val="22"/>
          <w:szCs w:val="22"/>
        </w:rPr>
        <w:t>a support</w:t>
      </w:r>
      <w:proofErr w:type="gramEnd"/>
      <w:r w:rsidRPr="0025D960">
        <w:rPr>
          <w:rFonts w:ascii="Times New Roman" w:hAnsi="Times New Roman" w:eastAsia="Times New Roman" w:cs="Times New Roman"/>
          <w:color w:val="000000" w:themeColor="text1"/>
          <w:sz w:val="22"/>
          <w:szCs w:val="22"/>
        </w:rPr>
        <w:t xml:space="preserve"> staff for carrying out the priorities of elected and appointed members of Student Government.</w:t>
      </w:r>
    </w:p>
    <w:p w:rsidR="001E01C8" w:rsidP="0025D960" w:rsidRDefault="7A049487" w14:paraId="59CE1AD3" w14:textId="5D75C0B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 xml:space="preserve">The Administrative Staff shall be led by the President’s Chief of Staff and the Vice President’s Chief of Staff to oversee the daily internal operations of Student Government as well as support the function of Senate, Cabinet, and Tribunal. Each Chief of Staff shall report directly to their respective executive </w:t>
      </w:r>
      <w:proofErr w:type="gramStart"/>
      <w:r w:rsidRPr="0025D960">
        <w:rPr>
          <w:rFonts w:ascii="Times New Roman" w:hAnsi="Times New Roman" w:eastAsia="Times New Roman" w:cs="Times New Roman"/>
          <w:color w:val="000000" w:themeColor="text1"/>
          <w:sz w:val="22"/>
          <w:szCs w:val="22"/>
        </w:rPr>
        <w:t>officer</w:t>
      </w:r>
      <w:proofErr w:type="gramEnd"/>
      <w:r w:rsidRPr="0025D960">
        <w:rPr>
          <w:rFonts w:ascii="Times New Roman" w:hAnsi="Times New Roman" w:eastAsia="Times New Roman" w:cs="Times New Roman"/>
          <w:color w:val="000000" w:themeColor="text1"/>
          <w:sz w:val="22"/>
          <w:szCs w:val="22"/>
        </w:rPr>
        <w:t>. Administrative Staff shall report directly to the Chiefs of Staff and, during the Copley x Alicea Administration, consist of:</w:t>
      </w:r>
    </w:p>
    <w:p w:rsidR="001E01C8" w:rsidP="0025D960" w:rsidRDefault="7A049487" w14:paraId="22C92B9F" w14:textId="007FCF81">
      <w:pPr>
        <w:pStyle w:val="ListParagraph"/>
        <w:numPr>
          <w:ilvl w:val="0"/>
          <w:numId w:val="4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Communications Director</w:t>
      </w:r>
    </w:p>
    <w:p w:rsidR="001E01C8" w:rsidP="0025D960" w:rsidRDefault="7A049487" w14:paraId="44762D22" w14:textId="687D4F0D">
      <w:pPr>
        <w:spacing w:after="0"/>
        <w:ind w:left="13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manager of the Administrative Staff shall oversee the Undergraduate Student Government’s communication matters including but not limited to, speech writing, oversight of marketing &amp; social media language, distributing marketing materials, and semesterly reports in collaboration with Chiefs of Staff. This director shall report directly to the Chiefs of Staff.</w:t>
      </w:r>
    </w:p>
    <w:p w:rsidR="001E01C8" w:rsidP="0025D960" w:rsidRDefault="7A049487" w14:paraId="18A65320" w14:textId="53287C41">
      <w:pPr>
        <w:pStyle w:val="ListParagraph"/>
        <w:numPr>
          <w:ilvl w:val="0"/>
          <w:numId w:val="4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Social Media Manager</w:t>
      </w:r>
    </w:p>
    <w:p w:rsidR="001E01C8" w:rsidP="0025D960" w:rsidRDefault="7A049487" w14:paraId="58B6B310" w14:textId="65128D79">
      <w:pPr>
        <w:spacing w:after="0"/>
        <w:ind w:left="13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lang w:val="en"/>
        </w:rPr>
        <w:lastRenderedPageBreak/>
        <w:t xml:space="preserve">This manager of the Administrative Staff shall oversee the Undergraduate Student Government’s publicity and marketing matters including but not limited </w:t>
      </w:r>
      <w:proofErr w:type="gramStart"/>
      <w:r w:rsidRPr="0025D960">
        <w:rPr>
          <w:rFonts w:ascii="Times New Roman" w:hAnsi="Times New Roman" w:eastAsia="Times New Roman" w:cs="Times New Roman"/>
          <w:color w:val="000000" w:themeColor="text1"/>
          <w:sz w:val="22"/>
          <w:szCs w:val="22"/>
          <w:lang w:val="en"/>
        </w:rPr>
        <w:t>to,</w:t>
      </w:r>
      <w:proofErr w:type="gramEnd"/>
      <w:r w:rsidRPr="0025D960">
        <w:rPr>
          <w:rFonts w:ascii="Times New Roman" w:hAnsi="Times New Roman" w:eastAsia="Times New Roman" w:cs="Times New Roman"/>
          <w:color w:val="000000" w:themeColor="text1"/>
          <w:sz w:val="22"/>
          <w:szCs w:val="22"/>
          <w:lang w:val="en"/>
        </w:rPr>
        <w:t xml:space="preserve"> maintaining social media platforms. This manager shall report directly to the Communications Director and the Chiefs of Staff.</w:t>
      </w:r>
      <w:r w:rsidRPr="0025D960">
        <w:rPr>
          <w:rFonts w:ascii="Times New Roman" w:hAnsi="Times New Roman" w:eastAsia="Times New Roman" w:cs="Times New Roman"/>
          <w:color w:val="000000" w:themeColor="text1"/>
          <w:sz w:val="22"/>
          <w:szCs w:val="22"/>
        </w:rPr>
        <w:t> </w:t>
      </w:r>
    </w:p>
    <w:p w:rsidR="001E01C8" w:rsidP="0025D960" w:rsidRDefault="7A049487" w14:paraId="6F0E048A" w14:textId="7FDBD4D4">
      <w:pPr>
        <w:pStyle w:val="ListParagraph"/>
        <w:numPr>
          <w:ilvl w:val="0"/>
          <w:numId w:val="4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Graphic Design Manager</w:t>
      </w:r>
    </w:p>
    <w:p w:rsidR="001E01C8" w:rsidP="0025D960" w:rsidRDefault="7A049487" w14:paraId="027CF387" w14:textId="6D5F1A8B">
      <w:pPr>
        <w:spacing w:after="0"/>
        <w:ind w:left="13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manager of the Administrative Staff shall design and create all official graphics of the Undergraduate Student Government including but not limited to social media posts and marketing materials. This manager shall r</w:t>
      </w:r>
      <w:proofErr w:type="spellStart"/>
      <w:r w:rsidRPr="0025D960">
        <w:rPr>
          <w:rFonts w:ascii="Times New Roman" w:hAnsi="Times New Roman" w:eastAsia="Times New Roman" w:cs="Times New Roman"/>
          <w:color w:val="000000" w:themeColor="text1"/>
          <w:sz w:val="22"/>
          <w:szCs w:val="22"/>
          <w:lang w:val="en"/>
        </w:rPr>
        <w:t>eport</w:t>
      </w:r>
      <w:proofErr w:type="spellEnd"/>
      <w:r w:rsidRPr="0025D960">
        <w:rPr>
          <w:rFonts w:ascii="Times New Roman" w:hAnsi="Times New Roman" w:eastAsia="Times New Roman" w:cs="Times New Roman"/>
          <w:color w:val="000000" w:themeColor="text1"/>
          <w:sz w:val="22"/>
          <w:szCs w:val="22"/>
          <w:lang w:val="en"/>
        </w:rPr>
        <w:t xml:space="preserve"> directly to the Communications Director and the Chiefs of Staff.</w:t>
      </w:r>
    </w:p>
    <w:p w:rsidR="001E01C8" w:rsidP="0025D960" w:rsidRDefault="7A049487" w14:paraId="2E7088E9" w14:textId="1DD04869">
      <w:pPr>
        <w:pStyle w:val="ListParagraph"/>
        <w:numPr>
          <w:ilvl w:val="0"/>
          <w:numId w:val="4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Visual Media Manager</w:t>
      </w:r>
    </w:p>
    <w:p w:rsidR="001E01C8" w:rsidP="0025D960" w:rsidRDefault="7A049487" w14:paraId="6E433271" w14:textId="1EF45623">
      <w:pPr>
        <w:spacing w:after="0"/>
        <w:ind w:left="13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This manager of the Administrative Staff shall be responsible for any video</w:t>
      </w:r>
      <w:r w:rsidRPr="0025D960">
        <w:rPr>
          <w:rFonts w:ascii="Times New Roman" w:hAnsi="Times New Roman" w:eastAsia="Times New Roman" w:cs="Times New Roman"/>
          <w:color w:val="000000" w:themeColor="text1"/>
          <w:sz w:val="22"/>
          <w:szCs w:val="22"/>
          <w:lang w:val="en"/>
        </w:rPr>
        <w:t xml:space="preserve"> </w:t>
      </w:r>
      <w:r w:rsidRPr="0025D960">
        <w:rPr>
          <w:rFonts w:ascii="Times New Roman" w:hAnsi="Times New Roman" w:eastAsia="Times New Roman" w:cs="Times New Roman"/>
          <w:color w:val="000000" w:themeColor="text1"/>
          <w:sz w:val="22"/>
          <w:szCs w:val="22"/>
        </w:rPr>
        <w:t xml:space="preserve">productions of the Undergraduate Student </w:t>
      </w:r>
      <w:proofErr w:type="gramStart"/>
      <w:r w:rsidRPr="0025D960">
        <w:rPr>
          <w:rFonts w:ascii="Times New Roman" w:hAnsi="Times New Roman" w:eastAsia="Times New Roman" w:cs="Times New Roman"/>
          <w:color w:val="000000" w:themeColor="text1"/>
          <w:sz w:val="22"/>
          <w:szCs w:val="22"/>
        </w:rPr>
        <w:t>Government.,</w:t>
      </w:r>
      <w:proofErr w:type="gramEnd"/>
      <w:r w:rsidRPr="0025D960">
        <w:rPr>
          <w:rFonts w:ascii="Times New Roman" w:hAnsi="Times New Roman" w:eastAsia="Times New Roman" w:cs="Times New Roman"/>
          <w:color w:val="000000" w:themeColor="text1"/>
          <w:sz w:val="22"/>
          <w:szCs w:val="22"/>
        </w:rPr>
        <w:t xml:space="preserve"> and for producing and assisting in the development of photography associated with the work of the Undergraduate Student Government. This manager shall report directly to the Communications Director and the Chiefs of Staff. </w:t>
      </w:r>
    </w:p>
    <w:p w:rsidR="001E01C8" w:rsidP="0025D960" w:rsidRDefault="7A049487" w14:paraId="32FA8426" w14:textId="2F9E455C">
      <w:pPr>
        <w:pStyle w:val="ListParagraph"/>
        <w:numPr>
          <w:ilvl w:val="0"/>
          <w:numId w:val="4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Leadership Council Manager</w:t>
      </w:r>
    </w:p>
    <w:p w:rsidR="7A049487" w:rsidP="21F49209" w:rsidRDefault="7A049487" w14:paraId="61225E90" w14:textId="29098003">
      <w:pPr>
        <w:spacing w:after="0"/>
        <w:ind w:left="1320"/>
        <w:rPr>
          <w:rFonts w:ascii="Times New Roman" w:hAnsi="Times New Roman" w:eastAsia="Times New Roman" w:cs="Times New Roman"/>
          <w:sz w:val="22"/>
          <w:szCs w:val="22"/>
        </w:rPr>
      </w:pPr>
      <w:r w:rsidRPr="21F49209">
        <w:rPr>
          <w:rFonts w:ascii="Times New Roman" w:hAnsi="Times New Roman" w:eastAsia="Times New Roman" w:cs="Times New Roman"/>
          <w:color w:val="000000" w:themeColor="text1"/>
          <w:sz w:val="22"/>
          <w:szCs w:val="22"/>
        </w:rPr>
        <w:t xml:space="preserve">This manager shall oversee the First Year Leadership Council (FYLC), </w:t>
      </w:r>
      <w:proofErr w:type="gramStart"/>
      <w:r w:rsidRPr="21F49209">
        <w:rPr>
          <w:rFonts w:ascii="Times New Roman" w:hAnsi="Times New Roman" w:eastAsia="Times New Roman" w:cs="Times New Roman"/>
          <w:color w:val="000000" w:themeColor="text1"/>
          <w:sz w:val="22"/>
          <w:szCs w:val="22"/>
        </w:rPr>
        <w:t>engaging</w:t>
      </w:r>
      <w:proofErr w:type="gramEnd"/>
      <w:r w:rsidRPr="21F49209">
        <w:rPr>
          <w:rFonts w:ascii="Times New Roman" w:hAnsi="Times New Roman" w:eastAsia="Times New Roman" w:cs="Times New Roman"/>
          <w:color w:val="000000" w:themeColor="text1"/>
          <w:sz w:val="22"/>
          <w:szCs w:val="22"/>
        </w:rPr>
        <w:t xml:space="preserve"> and training the new generation of Student Government leaders. This manager shall help with the recruitment and retention of new students to the Undergraduate Student Government. To do so, this manager shall chair all official meetings of the FYLC and connect the council’s members with current leaders of the Undergraduate Student Government. This manager shall report directly to the Chiefs of Staff</w:t>
      </w:r>
    </w:p>
    <w:p w:rsidR="019D8B79" w:rsidP="21F49209" w:rsidRDefault="019D8B79" w14:paraId="131D213C" w14:textId="3E138A62">
      <w:pPr>
        <w:spacing w:after="0"/>
        <w:ind w:left="1320" w:hanging="330"/>
        <w:rPr>
          <w:rFonts w:ascii="Times New Roman" w:hAnsi="Times New Roman" w:eastAsia="Times New Roman" w:cs="Times New Roman"/>
          <w:sz w:val="22"/>
          <w:szCs w:val="22"/>
        </w:rPr>
      </w:pPr>
      <w:r w:rsidRPr="21F49209">
        <w:rPr>
          <w:rFonts w:ascii="Times New Roman" w:hAnsi="Times New Roman" w:eastAsia="Times New Roman" w:cs="Times New Roman"/>
          <w:sz w:val="22"/>
          <w:szCs w:val="22"/>
          <w:lang w:val="en"/>
        </w:rPr>
        <w:t>(g) Office Manager</w:t>
      </w:r>
    </w:p>
    <w:p w:rsidR="019D8B79" w:rsidP="21F49209" w:rsidRDefault="019D8B79" w14:paraId="54F05575" w14:textId="4D1B59E1">
      <w:pPr>
        <w:spacing w:after="0"/>
        <w:ind w:left="1320"/>
        <w:rPr>
          <w:rFonts w:ascii="Times New Roman" w:hAnsi="Times New Roman" w:eastAsia="Times New Roman" w:cs="Times New Roman"/>
          <w:sz w:val="22"/>
          <w:szCs w:val="22"/>
        </w:rPr>
      </w:pPr>
      <w:r w:rsidRPr="21F49209">
        <w:rPr>
          <w:rFonts w:ascii="Times New Roman" w:hAnsi="Times New Roman" w:eastAsia="Times New Roman" w:cs="Times New Roman"/>
          <w:sz w:val="22"/>
          <w:szCs w:val="22"/>
        </w:rPr>
        <w:t>This manager shall oversee the operations of the Undergraduate Student Government office. This member shall assist individuals looking to check out equipment, reserve the conference room, and order more supplies in anticipation of what the office needs.</w:t>
      </w:r>
    </w:p>
    <w:p w:rsidR="001E01C8" w:rsidP="0025D960" w:rsidRDefault="7A049487" w14:paraId="3C4793D2" w14:textId="0C007765">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Members of the Administrative Staff shall be required to complete the following number of active hours per semester, to be recorded with the Student Body Vice-President:</w:t>
      </w:r>
    </w:p>
    <w:p w:rsidR="001E01C8" w:rsidP="0025D960" w:rsidRDefault="7A049487" w14:paraId="7338BEA9" w14:textId="5C3AB3E8">
      <w:pPr>
        <w:pStyle w:val="ListParagraph"/>
        <w:numPr>
          <w:ilvl w:val="0"/>
          <w:numId w:val="4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Chief of Staff: 90 active hours (an average of 6 per week)</w:t>
      </w:r>
    </w:p>
    <w:p w:rsidR="001E01C8" w:rsidP="0025D960" w:rsidRDefault="7A049487" w14:paraId="74F26B0E" w14:textId="6AC573AA">
      <w:pPr>
        <w:pStyle w:val="ListParagraph"/>
        <w:numPr>
          <w:ilvl w:val="0"/>
          <w:numId w:val="4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Manager or Director: 45 active hours (an average of 3 per week)</w:t>
      </w:r>
    </w:p>
    <w:p w:rsidR="001E01C8" w:rsidP="2865D044" w:rsidRDefault="7A049487" w14:paraId="0A9682CE" w14:textId="0D4F1A46">
      <w:pPr>
        <w:spacing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4. </w:t>
      </w:r>
      <w:r w:rsidRPr="2865D044">
        <w:rPr>
          <w:rFonts w:ascii="Times New Roman" w:hAnsi="Times New Roman" w:eastAsia="Times New Roman" w:cs="Times New Roman"/>
          <w:color w:val="000000" w:themeColor="text1"/>
          <w:sz w:val="22"/>
          <w:szCs w:val="22"/>
        </w:rPr>
        <w:t xml:space="preserve">A full absence by a member of Administrative Staff shall be defined as a regularly scheduled </w:t>
      </w:r>
      <w:r w:rsidRPr="2865D044" w:rsidR="4A2D07A0">
        <w:rPr>
          <w:rFonts w:ascii="Times New Roman" w:hAnsi="Times New Roman" w:eastAsia="Times New Roman" w:cs="Times New Roman"/>
          <w:color w:val="000000" w:themeColor="text1"/>
          <w:sz w:val="22"/>
          <w:szCs w:val="22"/>
        </w:rPr>
        <w:t xml:space="preserve">Administrative </w:t>
      </w:r>
      <w:r w:rsidRPr="2865D044">
        <w:rPr>
          <w:rFonts w:ascii="Times New Roman" w:hAnsi="Times New Roman" w:eastAsia="Times New Roman" w:cs="Times New Roman"/>
          <w:color w:val="000000" w:themeColor="text1"/>
          <w:sz w:val="22"/>
          <w:szCs w:val="22"/>
        </w:rPr>
        <w:t xml:space="preserve">Staff meeting for which said member of </w:t>
      </w:r>
      <w:r w:rsidRPr="2865D044" w:rsidR="376D1B1E">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 is not in attendance for the period that encompasses the full order of business. The accumulation of the full absence is at the discretion of the Student Body Vice-President. Attendance and active hours will be collected and recorded with the Student Body Vice-President.</w:t>
      </w:r>
    </w:p>
    <w:p w:rsidR="001E01C8" w:rsidP="0025D960" w:rsidRDefault="7A049487" w14:paraId="6CBD8587" w14:textId="18FC0341">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All members of Administrative Staff shall be required to follow the annual attendance policy outlined below:</w:t>
      </w:r>
    </w:p>
    <w:p w:rsidR="001E01C8" w:rsidP="2865D044" w:rsidRDefault="7A049487" w14:paraId="3F7D186B" w14:textId="63942615">
      <w:pPr>
        <w:pStyle w:val="ListParagraph"/>
        <w:numPr>
          <w:ilvl w:val="0"/>
          <w:numId w:val="45"/>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Each member of Administrative Staff may not </w:t>
      </w:r>
      <w:proofErr w:type="gramStart"/>
      <w:r w:rsidRPr="2865D044">
        <w:rPr>
          <w:rFonts w:ascii="Times New Roman" w:hAnsi="Times New Roman" w:eastAsia="Times New Roman" w:cs="Times New Roman"/>
          <w:color w:val="000000" w:themeColor="text1"/>
          <w:sz w:val="22"/>
          <w:szCs w:val="22"/>
        </w:rPr>
        <w:t>accumulate</w:t>
      </w:r>
      <w:proofErr w:type="gramEnd"/>
      <w:r w:rsidRPr="2865D044">
        <w:rPr>
          <w:rFonts w:ascii="Times New Roman" w:hAnsi="Times New Roman" w:eastAsia="Times New Roman" w:cs="Times New Roman"/>
          <w:color w:val="000000" w:themeColor="text1"/>
          <w:sz w:val="22"/>
          <w:szCs w:val="22"/>
        </w:rPr>
        <w:t xml:space="preserve"> more than seven (7) absences during a twelve (12) month period that begins when said member of </w:t>
      </w:r>
      <w:r w:rsidRPr="2865D044" w:rsidR="73B6F791">
        <w:rPr>
          <w:rFonts w:ascii="Times New Roman" w:hAnsi="Times New Roman" w:eastAsia="Times New Roman" w:cs="Times New Roman"/>
          <w:color w:val="000000" w:themeColor="text1"/>
          <w:sz w:val="22"/>
          <w:szCs w:val="22"/>
        </w:rPr>
        <w:t>Administra</w:t>
      </w:r>
      <w:r w:rsidRPr="2865D044">
        <w:rPr>
          <w:rFonts w:ascii="Times New Roman" w:hAnsi="Times New Roman" w:eastAsia="Times New Roman" w:cs="Times New Roman"/>
          <w:color w:val="000000" w:themeColor="text1"/>
          <w:sz w:val="22"/>
          <w:szCs w:val="22"/>
        </w:rPr>
        <w:t>tive Staff is sworn into the office.</w:t>
      </w:r>
    </w:p>
    <w:p w:rsidR="001E01C8" w:rsidP="0025D960" w:rsidRDefault="7A049487" w14:paraId="580BC166" w14:textId="7066E77F">
      <w:pPr>
        <w:pStyle w:val="ListParagraph"/>
        <w:numPr>
          <w:ilvl w:val="0"/>
          <w:numId w:val="45"/>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Each member of Administrative Staff may not accumulate more than three (3) absences during any academic semester, including applicable </w:t>
      </w:r>
      <w:proofErr w:type="gramStart"/>
      <w:r w:rsidRPr="0025D960">
        <w:rPr>
          <w:rFonts w:ascii="Times New Roman" w:hAnsi="Times New Roman" w:eastAsia="Times New Roman" w:cs="Times New Roman"/>
          <w:color w:val="000000" w:themeColor="text1"/>
          <w:sz w:val="22"/>
          <w:szCs w:val="22"/>
        </w:rPr>
        <w:t>Summer</w:t>
      </w:r>
      <w:proofErr w:type="gramEnd"/>
      <w:r w:rsidRPr="0025D960">
        <w:rPr>
          <w:rFonts w:ascii="Times New Roman" w:hAnsi="Times New Roman" w:eastAsia="Times New Roman" w:cs="Times New Roman"/>
          <w:color w:val="000000" w:themeColor="text1"/>
          <w:sz w:val="22"/>
          <w:szCs w:val="22"/>
        </w:rPr>
        <w:t xml:space="preserve"> semesters, during which said members is serving.</w:t>
      </w:r>
    </w:p>
    <w:p w:rsidR="001E01C8" w:rsidP="0072300B" w:rsidRDefault="7A049487" w14:paraId="2B2D82F8" w14:textId="38EE7C58">
      <w:pPr>
        <w:pStyle w:val="Heading2"/>
        <w:rPr>
          <w:rFonts w:eastAsia="Times New Roman"/>
        </w:rPr>
      </w:pPr>
      <w:bookmarkStart w:name="_Toc215692919" w:id="22"/>
      <w:r w:rsidRPr="2865D044">
        <w:lastRenderedPageBreak/>
        <w:t>Title VI – The First Year Leadership Council</w:t>
      </w:r>
      <w:bookmarkEnd w:id="22"/>
    </w:p>
    <w:p w:rsidR="001E01C8" w:rsidP="2865D044" w:rsidRDefault="7A049487" w14:paraId="59F71D65" w14:textId="6C4D1319">
      <w:p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1. </w:t>
      </w:r>
      <w:r w:rsidRPr="2865D044">
        <w:rPr>
          <w:rFonts w:ascii="Times New Roman" w:hAnsi="Times New Roman" w:eastAsia="Times New Roman" w:cs="Times New Roman"/>
          <w:color w:val="000000" w:themeColor="text1"/>
          <w:sz w:val="22"/>
          <w:szCs w:val="22"/>
        </w:rPr>
        <w:t>The Purpose and Mission of the First Year Leadership Council</w:t>
      </w:r>
    </w:p>
    <w:p w:rsidR="001E01C8" w:rsidP="0025D960" w:rsidRDefault="7A049487" w14:paraId="7253284E" w14:textId="5E2BC6F2">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First Year Leadership Council shall be known as FYLC.</w:t>
      </w:r>
    </w:p>
    <w:p w:rsidR="001E01C8" w:rsidP="0025D960" w:rsidRDefault="7A049487" w14:paraId="27AAF36C" w14:textId="271B2539">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shall increase the voice and input of the first year and transfer students on campus.</w:t>
      </w:r>
    </w:p>
    <w:p w:rsidR="001E01C8" w:rsidP="0025D960" w:rsidRDefault="7A049487" w14:paraId="4C8EBA70" w14:textId="258B6AE6">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shall provide opportunities for first year and transfer students to gain leadership experience and become more successful student leaders.</w:t>
      </w:r>
    </w:p>
    <w:p w:rsidR="001E01C8" w:rsidP="0025D960" w:rsidRDefault="7A049487" w14:paraId="4CECD71A" w14:textId="66EC9AC4">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shall familiarize its members with the operations of Undergraduate Student Government.</w:t>
      </w:r>
    </w:p>
    <w:p w:rsidR="001E01C8" w:rsidP="0025D960" w:rsidRDefault="7A049487" w14:paraId="0EC11A84" w14:textId="12EB084B">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shall make recommendations to Undergraduate Student Government on behalf of first year and transfer students.</w:t>
      </w:r>
    </w:p>
    <w:p w:rsidR="001E01C8" w:rsidP="0025D960" w:rsidRDefault="7A049487" w14:paraId="43B70BE9" w14:textId="137C6F28">
      <w:pPr>
        <w:pStyle w:val="ListParagraph"/>
        <w:numPr>
          <w:ilvl w:val="0"/>
          <w:numId w:val="4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shall assist the Executive, Legislative, and Judicial branches in their endeavors.</w:t>
      </w:r>
    </w:p>
    <w:p w:rsidR="001E01C8" w:rsidP="2865D044" w:rsidRDefault="7A049487" w14:paraId="4B6941C4" w14:textId="4BDB2842">
      <w:p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2. </w:t>
      </w:r>
      <w:r w:rsidRPr="2865D044">
        <w:rPr>
          <w:rFonts w:ascii="Times New Roman" w:hAnsi="Times New Roman" w:eastAsia="Times New Roman" w:cs="Times New Roman"/>
          <w:color w:val="000000" w:themeColor="text1"/>
          <w:sz w:val="22"/>
          <w:szCs w:val="22"/>
        </w:rPr>
        <w:t>Structure of the First Year Leadership Council and Qualifications for Appointment</w:t>
      </w:r>
    </w:p>
    <w:p w:rsidR="001E01C8" w:rsidP="0025D960" w:rsidRDefault="7A049487" w14:paraId="740E75FD" w14:textId="6C2994DC">
      <w:pPr>
        <w:pStyle w:val="ListParagraph"/>
        <w:numPr>
          <w:ilvl w:val="0"/>
          <w:numId w:val="4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will be made up of 25-30 councilors at the discretion of the FYLC Manager.</w:t>
      </w:r>
    </w:p>
    <w:p w:rsidR="001E01C8" w:rsidP="0025D960" w:rsidRDefault="7A049487" w14:paraId="7EEC80B8" w14:textId="5DDB5A80">
      <w:pPr>
        <w:pStyle w:val="ListParagraph"/>
        <w:numPr>
          <w:ilvl w:val="0"/>
          <w:numId w:val="4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FYLC Manager will chair all meetings of FYLC.</w:t>
      </w:r>
    </w:p>
    <w:p w:rsidR="001E01C8" w:rsidP="0025D960" w:rsidRDefault="7A049487" w14:paraId="3F6F7B01" w14:textId="3F2F4C8A">
      <w:pPr>
        <w:pStyle w:val="ListParagraph"/>
        <w:numPr>
          <w:ilvl w:val="0"/>
          <w:numId w:val="4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Applicants must </w:t>
      </w:r>
      <w:proofErr w:type="gramStart"/>
      <w:r w:rsidRPr="0025D960">
        <w:rPr>
          <w:rFonts w:ascii="Times New Roman" w:hAnsi="Times New Roman" w:eastAsia="Times New Roman" w:cs="Times New Roman"/>
          <w:color w:val="000000" w:themeColor="text1"/>
          <w:sz w:val="22"/>
          <w:szCs w:val="22"/>
        </w:rPr>
        <w:t>be</w:t>
      </w:r>
      <w:proofErr w:type="gramEnd"/>
      <w:r w:rsidRPr="0025D960">
        <w:rPr>
          <w:rFonts w:ascii="Times New Roman" w:hAnsi="Times New Roman" w:eastAsia="Times New Roman" w:cs="Times New Roman"/>
          <w:color w:val="000000" w:themeColor="text1"/>
          <w:sz w:val="22"/>
          <w:szCs w:val="22"/>
        </w:rPr>
        <w:t xml:space="preserve"> first year or transfer full time undergraduate students.</w:t>
      </w:r>
    </w:p>
    <w:p w:rsidR="001E01C8" w:rsidP="0025D960" w:rsidRDefault="7A049487" w14:paraId="5EAA1B5A" w14:textId="79FCD5D3">
      <w:pPr>
        <w:pStyle w:val="ListParagraph"/>
        <w:numPr>
          <w:ilvl w:val="0"/>
          <w:numId w:val="4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Applicants must have a desire to engage themselves on campus and develop leadership skills.</w:t>
      </w:r>
    </w:p>
    <w:p w:rsidR="001E01C8" w:rsidP="2865D044" w:rsidRDefault="7A049487" w14:paraId="355BDEB9" w14:textId="2A991F88">
      <w:p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3. </w:t>
      </w:r>
      <w:r w:rsidRPr="2865D044">
        <w:rPr>
          <w:rFonts w:ascii="Times New Roman" w:hAnsi="Times New Roman" w:eastAsia="Times New Roman" w:cs="Times New Roman"/>
          <w:color w:val="000000" w:themeColor="text1"/>
          <w:sz w:val="22"/>
          <w:szCs w:val="22"/>
        </w:rPr>
        <w:t>Duties of the First Year Leadership Council</w:t>
      </w:r>
    </w:p>
    <w:p w:rsidR="001E01C8" w:rsidP="0025D960" w:rsidRDefault="7A049487" w14:paraId="67897868" w14:textId="538FA573">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Councilors shall perform the following duties at discretion of the FYLC Manager:</w:t>
      </w:r>
    </w:p>
    <w:p w:rsidR="001E01C8" w:rsidP="0025D960" w:rsidRDefault="7A049487" w14:paraId="4FB70235" w14:textId="2CAA2855">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Act as the voice of first year and transfer students. </w:t>
      </w:r>
    </w:p>
    <w:p w:rsidR="001E01C8" w:rsidP="0025D960" w:rsidRDefault="7A049487" w14:paraId="2C75A872" w14:textId="6C34CE97">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Plan on-campus projects and one service project to be implemented in the spring.</w:t>
      </w:r>
    </w:p>
    <w:p w:rsidR="001E01C8" w:rsidP="0025D960" w:rsidRDefault="7A049487" w14:paraId="759A5D62" w14:textId="578FD51D">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 one mock senate meeting per semester in which the following will take place:</w:t>
      </w:r>
    </w:p>
    <w:p w:rsidR="001E01C8" w:rsidP="0025D960" w:rsidRDefault="7A049487" w14:paraId="592A0299" w14:textId="022CA45D">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FYLC will have preparatory committee meetings before each mock senate during which they will write bills that will be presented for passage at mock senate.</w:t>
      </w:r>
    </w:p>
    <w:p w:rsidR="001E01C8" w:rsidP="0025D960" w:rsidRDefault="7A049487" w14:paraId="10CC9C2D" w14:textId="7A87E7C3">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bills passed by mock senate will be submitted to the Undergraduate Student Senate by the Vice President for further consideration.</w:t>
      </w:r>
    </w:p>
    <w:p w:rsidR="001E01C8" w:rsidP="0025D960" w:rsidRDefault="7A049487" w14:paraId="4FA18613" w14:textId="4998AB05">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Speaker of Senate will chair all mock senate meetings of FYLC.</w:t>
      </w:r>
    </w:p>
    <w:p w:rsidR="001E01C8" w:rsidP="0025D960" w:rsidRDefault="7A049487" w14:paraId="6C9C0702" w14:textId="48095C02">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 informational sessions on the operations of Undergraduate Student   Government as coordinated by the FYLC Manager.</w:t>
      </w:r>
    </w:p>
    <w:p w:rsidR="001E01C8" w:rsidP="0025D960" w:rsidRDefault="7A049487" w14:paraId="38596B6C" w14:textId="6E82E2E1">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 at least one legislative committee or board meeting per semester.</w:t>
      </w:r>
    </w:p>
    <w:p w:rsidR="001E01C8" w:rsidP="0025D960" w:rsidRDefault="7A049487" w14:paraId="05C328E4" w14:textId="4869E5CF">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 at least one full meeting of the Undergraduate Student Senate.</w:t>
      </w:r>
    </w:p>
    <w:p w:rsidR="001E01C8" w:rsidP="0025D960" w:rsidRDefault="7A049487" w14:paraId="663737DB" w14:textId="33BAE664">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 at least one tribunal meeting of the councilor’s respective college.</w:t>
      </w:r>
    </w:p>
    <w:p w:rsidR="001E01C8" w:rsidP="0025D960" w:rsidRDefault="7A049487" w14:paraId="092ADF03" w14:textId="11882BF4">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Councilors shall partake in the FYLC Shadowing Program during which the following will occur:</w:t>
      </w:r>
    </w:p>
    <w:p w:rsidR="001E01C8" w:rsidP="0025D960" w:rsidRDefault="7A049487" w14:paraId="77C096B4" w14:textId="04745CFF">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FYLC Manager shall understand each councilor's interests regarding future leadership within Undergraduate Student Government.</w:t>
      </w:r>
    </w:p>
    <w:p w:rsidR="001E01C8" w:rsidP="0025D960" w:rsidRDefault="7A049487" w14:paraId="1601FE33" w14:textId="56E3F9F1">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Each councilor shall be paired with a member of Undergraduate Student   Government through the internship program to shadow their commitments to the organization for one week.</w:t>
      </w:r>
    </w:p>
    <w:p w:rsidR="001E01C8" w:rsidP="0025D960" w:rsidRDefault="7A049487" w14:paraId="351147B6" w14:textId="1A2BA3C3">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 least four cycles of the internship program shall be completed, each with a different member of Undergraduate Student Government.</w:t>
      </w:r>
    </w:p>
    <w:p w:rsidR="001E01C8" w:rsidP="0025D960" w:rsidRDefault="7A049487" w14:paraId="16C00885" w14:textId="72CFEC05">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First Year Councilors shall complete approved experiences within Undergraduate Student Government per semester at discretion of the FYLC Manager.</w:t>
      </w:r>
    </w:p>
    <w:p w:rsidR="001E01C8" w:rsidP="0025D960" w:rsidRDefault="7A049487" w14:paraId="252E9CE1" w14:textId="21D86BD4">
      <w:pPr>
        <w:pStyle w:val="ListParagraph"/>
        <w:numPr>
          <w:ilvl w:val="0"/>
          <w:numId w:val="4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Councilors may alternate for any Senator at Large or Tribunal Senator from their respective college during their term.</w:t>
      </w:r>
    </w:p>
    <w:p w:rsidR="001E01C8" w:rsidP="2865D044" w:rsidRDefault="7A049487" w14:paraId="4750ED43" w14:textId="057FC817">
      <w:p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4. </w:t>
      </w:r>
      <w:r w:rsidRPr="2865D044">
        <w:rPr>
          <w:rFonts w:ascii="Times New Roman" w:hAnsi="Times New Roman" w:eastAsia="Times New Roman" w:cs="Times New Roman"/>
          <w:color w:val="000000" w:themeColor="text1"/>
          <w:sz w:val="22"/>
          <w:szCs w:val="22"/>
        </w:rPr>
        <w:t>Attendance and Other Requirements</w:t>
      </w:r>
    </w:p>
    <w:p w:rsidR="001E01C8" w:rsidP="0025D960" w:rsidRDefault="7A049487" w14:paraId="714CCC59" w14:textId="009F436F">
      <w:pPr>
        <w:pStyle w:val="ListParagraph"/>
        <w:numPr>
          <w:ilvl w:val="0"/>
          <w:numId w:val="4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Attendance of the FYLC regularly scheduled meetings shall be mandatory for all First Year Councilors and shall be recorded by the FYLC Manager.</w:t>
      </w:r>
    </w:p>
    <w:p w:rsidR="001E01C8" w:rsidP="0025D960" w:rsidRDefault="7A049487" w14:paraId="3DC78281" w14:textId="16D434F8">
      <w:pPr>
        <w:pStyle w:val="ListParagraph"/>
        <w:numPr>
          <w:ilvl w:val="0"/>
          <w:numId w:val="4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Councilors shall accrue no more than 3 unexcused absences per semester.</w:t>
      </w:r>
    </w:p>
    <w:p w:rsidR="001E01C8" w:rsidP="0025D960" w:rsidRDefault="7A049487" w14:paraId="013792F9" w14:textId="2B53EB1E">
      <w:pPr>
        <w:pStyle w:val="ListParagraph"/>
        <w:numPr>
          <w:ilvl w:val="0"/>
          <w:numId w:val="4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First Year Councilors shall record all FYLC Experiences with the FYLC Manager.</w:t>
      </w:r>
    </w:p>
    <w:p w:rsidR="001E01C8" w:rsidP="0025D960" w:rsidRDefault="7A049487" w14:paraId="7DE5D18A" w14:textId="55726D4D">
      <w:pPr>
        <w:pStyle w:val="ListParagraph"/>
        <w:numPr>
          <w:ilvl w:val="0"/>
          <w:numId w:val="4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FYLC Experiences may include but are not limited to attending meetings of </w:t>
      </w:r>
      <w:proofErr w:type="gramStart"/>
      <w:r w:rsidRPr="0025D960">
        <w:rPr>
          <w:rFonts w:ascii="Times New Roman" w:hAnsi="Times New Roman" w:eastAsia="Times New Roman" w:cs="Times New Roman"/>
          <w:color w:val="000000" w:themeColor="text1"/>
          <w:sz w:val="22"/>
          <w:szCs w:val="22"/>
        </w:rPr>
        <w:t>the  Undergraduate</w:t>
      </w:r>
      <w:proofErr w:type="gramEnd"/>
      <w:r w:rsidRPr="0025D960">
        <w:rPr>
          <w:rFonts w:ascii="Times New Roman" w:hAnsi="Times New Roman" w:eastAsia="Times New Roman" w:cs="Times New Roman"/>
          <w:color w:val="000000" w:themeColor="text1"/>
          <w:sz w:val="22"/>
          <w:szCs w:val="22"/>
        </w:rPr>
        <w:t xml:space="preserve"> Student Government, volunteering at events planned by </w:t>
      </w:r>
      <w:proofErr w:type="gramStart"/>
      <w:r w:rsidRPr="0025D960">
        <w:rPr>
          <w:rFonts w:ascii="Times New Roman" w:hAnsi="Times New Roman" w:eastAsia="Times New Roman" w:cs="Times New Roman"/>
          <w:color w:val="000000" w:themeColor="text1"/>
          <w:sz w:val="22"/>
          <w:szCs w:val="22"/>
        </w:rPr>
        <w:t>Undergraduate  Student</w:t>
      </w:r>
      <w:proofErr w:type="gramEnd"/>
      <w:r w:rsidRPr="0025D960">
        <w:rPr>
          <w:rFonts w:ascii="Times New Roman" w:hAnsi="Times New Roman" w:eastAsia="Times New Roman" w:cs="Times New Roman"/>
          <w:color w:val="000000" w:themeColor="text1"/>
          <w:sz w:val="22"/>
          <w:szCs w:val="22"/>
        </w:rPr>
        <w:t xml:space="preserve"> Government, serving as a Legislative Aid or Member of EFC, and other    opportunities provided by the FYLC Manager.</w:t>
      </w:r>
    </w:p>
    <w:p w:rsidR="001E01C8" w:rsidP="2865D044" w:rsidRDefault="7A049487" w14:paraId="0DDD8D0D" w14:textId="3E0CC39B">
      <w:p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5. </w:t>
      </w:r>
      <w:r w:rsidRPr="2865D044">
        <w:rPr>
          <w:rFonts w:ascii="Times New Roman" w:hAnsi="Times New Roman" w:eastAsia="Times New Roman" w:cs="Times New Roman"/>
          <w:color w:val="000000" w:themeColor="text1"/>
          <w:sz w:val="22"/>
          <w:szCs w:val="22"/>
        </w:rPr>
        <w:t>Removal from Office</w:t>
      </w:r>
    </w:p>
    <w:p w:rsidR="001E01C8" w:rsidP="0025D960" w:rsidRDefault="7A049487" w14:paraId="3EC6BC68" w14:textId="75C393E2">
      <w:pPr>
        <w:pStyle w:val="ListParagraph"/>
        <w:numPr>
          <w:ilvl w:val="0"/>
          <w:numId w:val="40"/>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If any First Year Councilor fails to meet the requirements listed in Section 4, they may be removed from office at the discretion of the FYLC Manager.</w:t>
      </w:r>
    </w:p>
    <w:p w:rsidR="001E01C8" w:rsidP="0025D960" w:rsidRDefault="7A049487" w14:paraId="550A46BB" w14:textId="4C2253A7">
      <w:pPr>
        <w:pStyle w:val="ListParagraph"/>
        <w:numPr>
          <w:ilvl w:val="0"/>
          <w:numId w:val="40"/>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Should membership drop below 80% of the original membership before the spring semester, the FYLC Manager may appoint new members to FYLC.</w:t>
      </w:r>
    </w:p>
    <w:p w:rsidR="001E01C8" w:rsidP="0072300B" w:rsidRDefault="7A049487" w14:paraId="771BA501" w14:textId="47FB4872">
      <w:pPr>
        <w:pStyle w:val="Heading2"/>
        <w:rPr>
          <w:rFonts w:eastAsia="Times New Roman"/>
        </w:rPr>
      </w:pPr>
      <w:bookmarkStart w:name="_Toc215692920" w:id="23"/>
      <w:r w:rsidRPr="2865D044">
        <w:t>Title VII – Removal of Officers</w:t>
      </w:r>
      <w:bookmarkEnd w:id="23"/>
    </w:p>
    <w:p w:rsidR="001E01C8" w:rsidP="0025D960" w:rsidRDefault="7A049487" w14:paraId="38C87D54" w14:textId="5B92A8B7">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following officers of the Executive Branch shall be considered At Will officers, when it is found that they are not fulfilling the duties of their office as outlined in these bylaws. The executive officer that oversees the officer shall inform the Senate body of the violation and subsequent removal of the officer, following a review process as deemed appropriate by the overseeing executive officer.</w:t>
      </w:r>
    </w:p>
    <w:p w:rsidR="001E01C8" w:rsidP="2865D044" w:rsidRDefault="7A049487" w14:paraId="39FCF862" w14:textId="21051A44">
      <w:pPr>
        <w:pStyle w:val="ListParagraph"/>
        <w:numPr>
          <w:ilvl w:val="0"/>
          <w:numId w:val="1"/>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Legislative Committee Directors</w:t>
      </w:r>
    </w:p>
    <w:p w:rsidR="7A049487" w:rsidP="2865D044" w:rsidRDefault="7A049487" w14:paraId="635B5A40" w14:textId="6BFAA3AB">
      <w:pPr>
        <w:pStyle w:val="ListParagraph"/>
        <w:numPr>
          <w:ilvl w:val="0"/>
          <w:numId w:val="1"/>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Legislative Aids</w:t>
      </w:r>
    </w:p>
    <w:p w:rsidR="7A049487" w:rsidP="2865D044" w:rsidRDefault="7A049487" w14:paraId="345726E2" w14:textId="5DD93D84">
      <w:pPr>
        <w:pStyle w:val="ListParagraph"/>
        <w:numPr>
          <w:ilvl w:val="0"/>
          <w:numId w:val="1"/>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Communications Director</w:t>
      </w:r>
    </w:p>
    <w:p w:rsidR="7A049487" w:rsidP="2865D044" w:rsidRDefault="7A049487" w14:paraId="1CF5EFF4" w14:textId="68BBA198">
      <w:pPr>
        <w:pStyle w:val="ListParagraph"/>
        <w:numPr>
          <w:ilvl w:val="0"/>
          <w:numId w:val="1"/>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Administrative Staff Managers</w:t>
      </w:r>
    </w:p>
    <w:p w:rsidR="125EBB6B" w:rsidP="2865D044" w:rsidRDefault="125EBB6B" w14:paraId="1E3FCC6E" w14:textId="04C6A9CB">
      <w:pPr>
        <w:pStyle w:val="ListParagraph"/>
        <w:numPr>
          <w:ilvl w:val="0"/>
          <w:numId w:val="1"/>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lang w:val="en"/>
        </w:rPr>
        <w:t>Members of the Election Facilitation Committee not listed in Section 2 of this titl</w:t>
      </w:r>
      <w:r w:rsidRPr="2865D044" w:rsidR="51ACE2A2">
        <w:rPr>
          <w:rFonts w:ascii="Times New Roman" w:hAnsi="Times New Roman" w:eastAsia="Times New Roman" w:cs="Times New Roman"/>
          <w:sz w:val="22"/>
          <w:szCs w:val="22"/>
          <w:lang w:val="en"/>
        </w:rPr>
        <w:t>e</w:t>
      </w:r>
    </w:p>
    <w:p w:rsidR="125EBB6B" w:rsidP="2865D044" w:rsidRDefault="125EBB6B" w14:paraId="27E596C4" w14:textId="2A2EEFEA">
      <w:pPr>
        <w:pStyle w:val="ListParagraph"/>
        <w:numPr>
          <w:ilvl w:val="0"/>
          <w:numId w:val="1"/>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Administrative staff, aside from Chiefs of Staff</w:t>
      </w:r>
    </w:p>
    <w:p w:rsidR="001E01C8" w:rsidP="0025D960" w:rsidRDefault="7A049487" w14:paraId="14BB3207" w14:textId="549769C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following officers of the Executive Branch must face impeachment proceedings or vote to expel the officer, when it is found that the officer is not fulfilling the duties of their office as outlined in these bylaws. The executive officer that oversees the officer or a member of this category may bring forth the articles of impeachment or a motion to expel the officer. Impeachment shall follow the process as outlined in Article VI of the University of Cincinnati Undergraduate Student Government Constitution.</w:t>
      </w:r>
    </w:p>
    <w:p w:rsidR="001E01C8" w:rsidP="0025D960" w:rsidRDefault="7A049487" w14:paraId="7F3111A8" w14:textId="312274D4">
      <w:pPr>
        <w:pStyle w:val="ListParagraph"/>
        <w:numPr>
          <w:ilvl w:val="0"/>
          <w:numId w:val="3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President</w:t>
      </w:r>
    </w:p>
    <w:p w:rsidR="001E01C8" w:rsidP="0025D960" w:rsidRDefault="7A049487" w14:paraId="4ED33659" w14:textId="573C7AA0">
      <w:pPr>
        <w:pStyle w:val="ListParagraph"/>
        <w:numPr>
          <w:ilvl w:val="0"/>
          <w:numId w:val="3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Body Vice President</w:t>
      </w:r>
    </w:p>
    <w:p w:rsidR="001E01C8" w:rsidP="0025D960" w:rsidRDefault="7A049487" w14:paraId="0C18B8DF" w14:textId="00ACAB9D">
      <w:pPr>
        <w:pStyle w:val="ListParagraph"/>
        <w:numPr>
          <w:ilvl w:val="0"/>
          <w:numId w:val="3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Speaker of Senate</w:t>
      </w:r>
    </w:p>
    <w:p w:rsidR="001E01C8" w:rsidP="0025D960" w:rsidRDefault="7A049487" w14:paraId="280799C9" w14:textId="3193511A">
      <w:pPr>
        <w:pStyle w:val="ListParagraph"/>
        <w:numPr>
          <w:ilvl w:val="0"/>
          <w:numId w:val="3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Chairpersons of the Standing Legislative Committees</w:t>
      </w:r>
    </w:p>
    <w:p w:rsidR="001E01C8" w:rsidP="0025D960" w:rsidRDefault="7A049487" w14:paraId="15AA2776" w14:textId="79E84F51">
      <w:pPr>
        <w:pStyle w:val="ListParagraph"/>
        <w:numPr>
          <w:ilvl w:val="0"/>
          <w:numId w:val="3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President’s Chief of Staff</w:t>
      </w:r>
    </w:p>
    <w:p w:rsidR="001E01C8" w:rsidP="2865D044" w:rsidRDefault="7A049487" w14:paraId="0F974970" w14:textId="222FE1EA">
      <w:pPr>
        <w:pStyle w:val="ListParagraph"/>
        <w:numPr>
          <w:ilvl w:val="0"/>
          <w:numId w:val="38"/>
        </w:numPr>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Vice President’s Chief of Staff</w:t>
      </w:r>
    </w:p>
    <w:p w:rsidR="20EABBD8" w:rsidP="2865D044" w:rsidRDefault="20EABBD8" w14:paraId="7F643024" w14:textId="5C9A61F5">
      <w:pPr>
        <w:pStyle w:val="ListParagraph"/>
        <w:numPr>
          <w:ilvl w:val="0"/>
          <w:numId w:val="38"/>
        </w:numPr>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lastRenderedPageBreak/>
        <w:t xml:space="preserve">Election Facilitation Committee Chair  </w:t>
      </w:r>
    </w:p>
    <w:p w:rsidR="20EABBD8" w:rsidP="2865D044" w:rsidRDefault="20EABBD8" w14:paraId="0798FCD8" w14:textId="270570FA">
      <w:pPr>
        <w:pStyle w:val="ListParagraph"/>
        <w:numPr>
          <w:ilvl w:val="0"/>
          <w:numId w:val="38"/>
        </w:numPr>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Election Facilitation Committee Vice-Chair(s)</w:t>
      </w:r>
    </w:p>
    <w:p w:rsidR="001E01C8" w:rsidP="0072300B" w:rsidRDefault="7A049487" w14:paraId="7C192194" w14:textId="6560E2CA">
      <w:pPr>
        <w:pStyle w:val="Heading1"/>
        <w:rPr>
          <w:rFonts w:eastAsia="Times New Roman"/>
        </w:rPr>
      </w:pPr>
      <w:bookmarkStart w:name="_Toc215692921" w:id="24"/>
      <w:r w:rsidRPr="2865D044">
        <w:t>Article V – Judicial Branch (Student Court)</w:t>
      </w:r>
      <w:bookmarkEnd w:id="24"/>
    </w:p>
    <w:p w:rsidR="001E01C8" w:rsidP="0072300B" w:rsidRDefault="7A049487" w14:paraId="4EB6D3AD" w14:textId="6B0C7252">
      <w:pPr>
        <w:pStyle w:val="Heading2"/>
        <w:rPr>
          <w:rFonts w:eastAsia="Times New Roman"/>
        </w:rPr>
      </w:pPr>
      <w:bookmarkStart w:name="_Toc215692922" w:id="25"/>
      <w:r w:rsidRPr="2865D044">
        <w:t>Title I – Membership and Appointments to Student Court</w:t>
      </w:r>
      <w:bookmarkEnd w:id="25"/>
    </w:p>
    <w:p w:rsidR="001E01C8" w:rsidP="0025D960" w:rsidRDefault="7A049487" w14:paraId="1D154316" w14:textId="615FFAD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Student Court shall consist of up to fifteen (15) but no less than six (6) Justices including the Chief Justice.</w:t>
      </w:r>
    </w:p>
    <w:p w:rsidR="001E01C8" w:rsidP="0025D960" w:rsidRDefault="7A049487" w14:paraId="03E66AF1" w14:textId="71A66092">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Justices shall serve from time of appointment to completion of studies, resignation from the Court, recall by a majority vote of the Student Senate, or discovery of ineligibility.</w:t>
      </w:r>
    </w:p>
    <w:p w:rsidR="001E01C8" w:rsidP="0025D960" w:rsidRDefault="7A049487" w14:paraId="4655E09C" w14:textId="009579E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A two-thirds (2/3) majority vote by Student Senate shall be necessary for the confirmation of a nominee to the Student Court. Nominees shall be confirmed by Student Senate individually.</w:t>
      </w:r>
    </w:p>
    <w:p w:rsidR="001E01C8" w:rsidP="0025D960" w:rsidRDefault="7A049487" w14:paraId="1D1266C7" w14:textId="2730F5D4">
      <w:pPr>
        <w:pStyle w:val="ListParagraph"/>
        <w:numPr>
          <w:ilvl w:val="0"/>
          <w:numId w:val="3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nominee may only come before Student Senate twice for confirmation per position.</w:t>
      </w:r>
    </w:p>
    <w:p w:rsidR="001E01C8" w:rsidP="0025D960" w:rsidRDefault="7A049487" w14:paraId="4B99100C" w14:textId="3282FAC0">
      <w:pPr>
        <w:pStyle w:val="ListParagraph"/>
        <w:numPr>
          <w:ilvl w:val="0"/>
          <w:numId w:val="3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nominees must be present at the time of nomination and be prepared to speak for up to two minutes on behalf of themselves in front of the Student Senate Body.</w:t>
      </w:r>
    </w:p>
    <w:p w:rsidR="001E01C8" w:rsidP="0025D960" w:rsidRDefault="7A049487" w14:paraId="4967F693" w14:textId="26494588">
      <w:pPr>
        <w:pStyle w:val="ListParagraph"/>
        <w:numPr>
          <w:ilvl w:val="0"/>
          <w:numId w:val="3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Nominees must meet membership requirements for Student Government as outlined in Article I at the time of nomination.</w:t>
      </w:r>
    </w:p>
    <w:p w:rsidR="001E01C8" w:rsidP="0025D960" w:rsidRDefault="7A049487" w14:paraId="785112F4" w14:textId="5A9A7D7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 xml:space="preserve">Justices may run for elected office without resigning their position on the Student Court. During the election, the Justice will resign their powers until the election is </w:t>
      </w:r>
      <w:proofErr w:type="gramStart"/>
      <w:r w:rsidRPr="0025D960">
        <w:rPr>
          <w:rFonts w:ascii="Times New Roman" w:hAnsi="Times New Roman" w:eastAsia="Times New Roman" w:cs="Times New Roman"/>
          <w:color w:val="000000" w:themeColor="text1"/>
          <w:sz w:val="22"/>
          <w:szCs w:val="22"/>
        </w:rPr>
        <w:t>over</w:t>
      </w:r>
      <w:proofErr w:type="gramEnd"/>
      <w:r w:rsidRPr="0025D960">
        <w:rPr>
          <w:rFonts w:ascii="Times New Roman" w:hAnsi="Times New Roman" w:eastAsia="Times New Roman" w:cs="Times New Roman"/>
          <w:color w:val="000000" w:themeColor="text1"/>
          <w:sz w:val="22"/>
          <w:szCs w:val="22"/>
        </w:rPr>
        <w:t xml:space="preserve"> and results are certified (up to one (1) week following release of election results). If the election is won by the Justice, they will resign from the Student Court.</w:t>
      </w:r>
    </w:p>
    <w:p w:rsidR="001E01C8" w:rsidP="0025D960" w:rsidRDefault="7A049487" w14:paraId="62CF1591" w14:textId="0802233E">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The Chief Justice may appoint, with the approval of Student Senate, up to three (3) non-justices as Judicial Aides to assist in carrying out specified Student court priorities.</w:t>
      </w:r>
    </w:p>
    <w:p w:rsidR="001E01C8" w:rsidP="0025D960" w:rsidRDefault="7A049487" w14:paraId="7557B862" w14:textId="60178370">
      <w:pPr>
        <w:pStyle w:val="ListParagraph"/>
        <w:numPr>
          <w:ilvl w:val="0"/>
          <w:numId w:val="3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length of term of the Judicial Aide shall be determined by Chief Justice or shall automatically cease at the end of the term for that year.</w:t>
      </w:r>
    </w:p>
    <w:p w:rsidR="001E01C8" w:rsidP="0025D960" w:rsidRDefault="7A049487" w14:paraId="2E983A32" w14:textId="3C779B9E">
      <w:pPr>
        <w:pStyle w:val="ListParagraph"/>
        <w:numPr>
          <w:ilvl w:val="0"/>
          <w:numId w:val="36"/>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Should the Chief Justice find it necessary to have more than three (3) judicial aides, then each successive Judicial Aide shall be appointed by a two-thirds (2/3) Student Senate approval.</w:t>
      </w:r>
    </w:p>
    <w:p w:rsidR="001E01C8" w:rsidP="0025D960" w:rsidRDefault="7A049487" w14:paraId="02A3EF4B" w14:textId="71D0DB41">
      <w:pPr>
        <w:pStyle w:val="ListParagraph"/>
        <w:numPr>
          <w:ilvl w:val="0"/>
          <w:numId w:val="36"/>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Chief Justice may remove any Judicial Aide at their discretion, after which said removal must be reported to Student Senate.</w:t>
      </w:r>
    </w:p>
    <w:p w:rsidR="001E01C8" w:rsidP="0072300B" w:rsidRDefault="7A049487" w14:paraId="58137909" w14:textId="3FDFF1EF">
      <w:pPr>
        <w:pStyle w:val="Heading2"/>
        <w:rPr>
          <w:rFonts w:eastAsia="Times New Roman"/>
        </w:rPr>
      </w:pPr>
      <w:bookmarkStart w:name="_Toc215692923" w:id="26"/>
      <w:r w:rsidRPr="2865D044">
        <w:t>Title II – Powers of Student Court</w:t>
      </w:r>
      <w:bookmarkEnd w:id="26"/>
    </w:p>
    <w:p w:rsidR="001E01C8" w:rsidP="0025D960" w:rsidRDefault="7A049487" w14:paraId="4D6162C8" w14:textId="3D564F48">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Student Court shall have jurisdiction </w:t>
      </w:r>
      <w:proofErr w:type="gramStart"/>
      <w:r w:rsidRPr="0025D960">
        <w:rPr>
          <w:rFonts w:ascii="Times New Roman" w:hAnsi="Times New Roman" w:eastAsia="Times New Roman" w:cs="Times New Roman"/>
          <w:color w:val="000000" w:themeColor="text1"/>
          <w:sz w:val="22"/>
          <w:szCs w:val="22"/>
        </w:rPr>
        <w:t>over</w:t>
      </w:r>
      <w:proofErr w:type="gramEnd"/>
      <w:r w:rsidRPr="0025D960">
        <w:rPr>
          <w:rFonts w:ascii="Times New Roman" w:hAnsi="Times New Roman" w:eastAsia="Times New Roman" w:cs="Times New Roman"/>
          <w:color w:val="000000" w:themeColor="text1"/>
          <w:sz w:val="22"/>
          <w:szCs w:val="22"/>
        </w:rPr>
        <w:t xml:space="preserve"> the following:</w:t>
      </w:r>
    </w:p>
    <w:p w:rsidR="001E01C8" w:rsidP="0025D960" w:rsidRDefault="7A049487" w14:paraId="29E11463" w14:textId="67406F4B">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Government Constitution and Bylaws interpretation.</w:t>
      </w:r>
    </w:p>
    <w:p w:rsidR="001E01C8" w:rsidP="0025D960" w:rsidRDefault="7A049487" w14:paraId="6698803D" w14:textId="1344E719">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Constitutionality of legislation or decisions made by Student Senate, University Funding</w:t>
      </w:r>
    </w:p>
    <w:p w:rsidR="001E01C8" w:rsidP="0025D960" w:rsidRDefault="7A049487" w14:paraId="5F1C19DD" w14:textId="16737F73">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Board, Student Activities Board, Student Safety Board, Committee Chairs, Committees, Directors, and any other position or board within Student Government (defined as any Student Government body).</w:t>
      </w:r>
    </w:p>
    <w:p w:rsidR="001E01C8" w:rsidP="0025D960" w:rsidRDefault="7A049487" w14:paraId="4F7E9A7C" w14:textId="23F91A23">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Execution of election rules, policies and procedures by the Election Facilitation</w:t>
      </w:r>
    </w:p>
    <w:p w:rsidR="001E01C8" w:rsidP="0025D960" w:rsidRDefault="7A049487" w14:paraId="609EDAD9" w14:textId="5CCF1C03">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Committee as well as grievances </w:t>
      </w:r>
      <w:proofErr w:type="gramStart"/>
      <w:r w:rsidRPr="0025D960">
        <w:rPr>
          <w:rFonts w:ascii="Times New Roman" w:hAnsi="Times New Roman" w:eastAsia="Times New Roman" w:cs="Times New Roman"/>
          <w:color w:val="000000" w:themeColor="text1"/>
          <w:sz w:val="22"/>
          <w:szCs w:val="22"/>
        </w:rPr>
        <w:t>is</w:t>
      </w:r>
      <w:proofErr w:type="gramEnd"/>
      <w:r w:rsidRPr="0025D960">
        <w:rPr>
          <w:rFonts w:ascii="Times New Roman" w:hAnsi="Times New Roman" w:eastAsia="Times New Roman" w:cs="Times New Roman"/>
          <w:color w:val="000000" w:themeColor="text1"/>
          <w:sz w:val="22"/>
          <w:szCs w:val="22"/>
        </w:rPr>
        <w:t xml:space="preserve"> EFC decisions are appealed.</w:t>
      </w:r>
    </w:p>
    <w:p w:rsidR="001E01C8" w:rsidP="0025D960" w:rsidRDefault="7A049487" w14:paraId="77BC63B3" w14:textId="0FDEBC4B">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Violation of the Student Government Constitution, Student Government Bylaws, and</w:t>
      </w:r>
    </w:p>
    <w:p w:rsidR="001E01C8" w:rsidP="0025D960" w:rsidRDefault="7A049487" w14:paraId="3B1779CA" w14:textId="6E4FD7A5">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Senate legislation.</w:t>
      </w:r>
    </w:p>
    <w:p w:rsidR="001E01C8" w:rsidP="0025D960" w:rsidRDefault="7A049487" w14:paraId="5EF58CEA" w14:textId="480A155B">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Appeals to decisions made by any Student Government body by a student or </w:t>
      </w:r>
    </w:p>
    <w:p w:rsidR="001E01C8" w:rsidP="0025D960" w:rsidRDefault="7A049487" w14:paraId="0F51E130" w14:textId="3F2027B9">
      <w:pPr>
        <w:pStyle w:val="ListParagraph"/>
        <w:numPr>
          <w:ilvl w:val="0"/>
          <w:numId w:val="3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recognized student organization.</w:t>
      </w:r>
    </w:p>
    <w:p w:rsidR="001E01C8" w:rsidP="0025D960" w:rsidRDefault="7A049487" w14:paraId="4C42613D" w14:textId="01DBC15C">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Student Court shall not have jurisdiction over matters concerning the Student Code of Conduct.</w:t>
      </w:r>
    </w:p>
    <w:p w:rsidR="001E01C8" w:rsidP="0025D960" w:rsidRDefault="7A049487" w14:paraId="228C82D6" w14:textId="4D9A49D6">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Student Court shall have the following powers and responsibilities:</w:t>
      </w:r>
    </w:p>
    <w:p w:rsidR="001E01C8" w:rsidP="0025D960" w:rsidRDefault="7A049487" w14:paraId="6E785E6C" w14:textId="3B84F99F">
      <w:pPr>
        <w:pStyle w:val="ListParagraph"/>
        <w:numPr>
          <w:ilvl w:val="0"/>
          <w:numId w:val="3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power to review or secure information pertinent to any case before the Student Court.</w:t>
      </w:r>
    </w:p>
    <w:p w:rsidR="001E01C8" w:rsidP="0025D960" w:rsidRDefault="7A049487" w14:paraId="3F3B35B3" w14:textId="37627727">
      <w:pPr>
        <w:pStyle w:val="ListParagraph"/>
        <w:numPr>
          <w:ilvl w:val="0"/>
          <w:numId w:val="3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The power to issue injunctions or withhold organizational funding </w:t>
      </w:r>
      <w:proofErr w:type="gramStart"/>
      <w:r w:rsidRPr="0025D960">
        <w:rPr>
          <w:rFonts w:ascii="Times New Roman" w:hAnsi="Times New Roman" w:eastAsia="Times New Roman" w:cs="Times New Roman"/>
          <w:color w:val="000000" w:themeColor="text1"/>
          <w:sz w:val="22"/>
          <w:szCs w:val="22"/>
        </w:rPr>
        <w:t>as</w:t>
      </w:r>
      <w:proofErr w:type="gramEnd"/>
      <w:r w:rsidRPr="0025D960">
        <w:rPr>
          <w:rFonts w:ascii="Times New Roman" w:hAnsi="Times New Roman" w:eastAsia="Times New Roman" w:cs="Times New Roman"/>
          <w:color w:val="000000" w:themeColor="text1"/>
          <w:sz w:val="22"/>
          <w:szCs w:val="22"/>
        </w:rPr>
        <w:t xml:space="preserve"> deemed necessary and appropriate in cases within its jurisdiction.</w:t>
      </w:r>
    </w:p>
    <w:p w:rsidR="001E01C8" w:rsidP="0025D960" w:rsidRDefault="7A049487" w14:paraId="64C9F2C7" w14:textId="7AF7293F">
      <w:pPr>
        <w:pStyle w:val="ListParagraph"/>
        <w:numPr>
          <w:ilvl w:val="0"/>
          <w:numId w:val="3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Except as prohibited by law, all documents possessed by the Student Court must be open to inspection by </w:t>
      </w:r>
      <w:proofErr w:type="gramStart"/>
      <w:r w:rsidRPr="0025D960">
        <w:rPr>
          <w:rFonts w:ascii="Times New Roman" w:hAnsi="Times New Roman" w:eastAsia="Times New Roman" w:cs="Times New Roman"/>
          <w:color w:val="000000" w:themeColor="text1"/>
          <w:sz w:val="22"/>
          <w:szCs w:val="22"/>
        </w:rPr>
        <w:t>any and all</w:t>
      </w:r>
      <w:proofErr w:type="gramEnd"/>
      <w:r w:rsidRPr="0025D960">
        <w:rPr>
          <w:rFonts w:ascii="Times New Roman" w:hAnsi="Times New Roman" w:eastAsia="Times New Roman" w:cs="Times New Roman"/>
          <w:color w:val="000000" w:themeColor="text1"/>
          <w:sz w:val="22"/>
          <w:szCs w:val="22"/>
        </w:rPr>
        <w:t xml:space="preserve"> members of the public. Such documents include, but are not limited to, minutes, decisions, and items used as evidence.</w:t>
      </w:r>
    </w:p>
    <w:p w:rsidR="001E01C8" w:rsidP="0025D960" w:rsidRDefault="7A049487" w14:paraId="60C87B11" w14:textId="674CC3CA">
      <w:pPr>
        <w:pStyle w:val="ListParagraph"/>
        <w:numPr>
          <w:ilvl w:val="0"/>
          <w:numId w:val="3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Proper notice of a hearing must be given to all parties involved in a dispute which is to be heard by the Student Court. Such notice shall be delivered through official UC channels. If the notice is received less than forty-eight (48) hours in advance of the hearing, either the complainant or respondent can request, and shall be granted, a postponement.</w:t>
      </w:r>
    </w:p>
    <w:p w:rsidR="001E01C8" w:rsidP="0025D960" w:rsidRDefault="7A049487" w14:paraId="2673E1E5" w14:textId="261FFEF3">
      <w:pPr>
        <w:pStyle w:val="ListParagraph"/>
        <w:numPr>
          <w:ilvl w:val="0"/>
          <w:numId w:val="3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meetings of the Student Court including, but not limited to, hearings and regular meetings shall be open to the public and minutes shall be kept and published on the Student Government website. This does not include deliberations and exceptions deemed necessary by the Chief Justice with the approval of all parties involved.</w:t>
      </w:r>
    </w:p>
    <w:p w:rsidR="001E01C8" w:rsidP="0025D960" w:rsidRDefault="7A049487" w14:paraId="0C02C00C" w14:textId="0D7D362E">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Dean of Students shall have final jurisdiction over any case heard by the Student Court. All the powers and responsibilities afforded to the Student Court apply to the Dean of Students.</w:t>
      </w:r>
    </w:p>
    <w:p w:rsidR="001E01C8" w:rsidP="0072300B" w:rsidRDefault="7A049487" w14:paraId="1F1D99F5" w14:textId="0D3B40A4">
      <w:pPr>
        <w:pStyle w:val="Heading2"/>
        <w:rPr>
          <w:rFonts w:eastAsia="Times New Roman"/>
        </w:rPr>
      </w:pPr>
      <w:bookmarkStart w:name="_Toc215692924" w:id="27"/>
      <w:r w:rsidRPr="2865D044">
        <w:t>Title III – Duties of the Chief and Associate Justices</w:t>
      </w:r>
      <w:bookmarkEnd w:id="27"/>
    </w:p>
    <w:p w:rsidR="001E01C8" w:rsidP="0025D960" w:rsidRDefault="7A049487" w14:paraId="6FEA883D" w14:textId="1E7812EA">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Chief Justice shall be chosen by and from the members of the Student Court by a majority vote in the meeting following the vacancy of the Chief Justice position. The Chief Justice shall serve from the time of appointment to completion of studies, resignation from the Court, recall by a majority vote of the Student Senate, or discovery of ineligibility.</w:t>
      </w:r>
    </w:p>
    <w:p w:rsidR="001E01C8" w:rsidP="0025D960" w:rsidRDefault="7A049487" w14:paraId="5A83D485" w14:textId="2FCE2C8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Chief Justice shall be responsible for:</w:t>
      </w:r>
    </w:p>
    <w:p w:rsidR="001E01C8" w:rsidP="0025D960" w:rsidRDefault="7A049487" w14:paraId="03A14496" w14:textId="330685A7">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 </w:t>
      </w:r>
      <w:r w:rsidRPr="0025D960">
        <w:rPr>
          <w:rFonts w:ascii="Times New Roman" w:hAnsi="Times New Roman" w:eastAsia="Times New Roman" w:cs="Times New Roman"/>
          <w:color w:val="000000" w:themeColor="text1"/>
          <w:sz w:val="22"/>
          <w:szCs w:val="22"/>
        </w:rPr>
        <w:t xml:space="preserve">Performing active hours in accordance with the caseload, recorded with the Internal Holdover Senator. </w:t>
      </w:r>
    </w:p>
    <w:p w:rsidR="001E01C8" w:rsidP="0025D960" w:rsidRDefault="7A049487" w14:paraId="52C3F160" w14:textId="605D9197">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Swearing in the Student Body President, Vice President, Senators, Associate Justices, and all other appointed and elected officials to the Student Government. In the absence of the Chief Justice, the most senior Associate Justice can swear in all appointed and elected officials.</w:t>
      </w:r>
    </w:p>
    <w:p w:rsidR="001E01C8" w:rsidP="0025D960" w:rsidRDefault="7A049487" w14:paraId="518E4D43" w14:textId="1710170A">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Presiding over Student Court hearings and meetings.</w:t>
      </w:r>
    </w:p>
    <w:p w:rsidR="001E01C8" w:rsidP="0025D960" w:rsidRDefault="7A049487" w14:paraId="2DD7D7AD" w14:textId="393A1664">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Serving as spokesperson for the Student Court at Student Senate meetings and any </w:t>
      </w:r>
    </w:p>
    <w:p w:rsidR="001E01C8" w:rsidP="0025D960" w:rsidRDefault="7A049487" w14:paraId="038C4837" w14:textId="6E77A929">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other necessary meetings and functions.</w:t>
      </w:r>
    </w:p>
    <w:p w:rsidR="001E01C8" w:rsidP="0025D960" w:rsidRDefault="7A049487" w14:paraId="378A6528" w14:textId="1767ACCD">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Planning and implementing Justice Orientation each year.</w:t>
      </w:r>
    </w:p>
    <w:p w:rsidR="001E01C8" w:rsidP="0025D960" w:rsidRDefault="7A049487" w14:paraId="672EF137" w14:textId="3C42FA51">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Sole administrative power to Student Court.</w:t>
      </w:r>
    </w:p>
    <w:p w:rsidR="001E01C8" w:rsidP="0025D960" w:rsidRDefault="7A049487" w14:paraId="2D8938DC" w14:textId="25D269F4">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Setting procedure as necessary.</w:t>
      </w:r>
    </w:p>
    <w:p w:rsidR="001E01C8" w:rsidP="0025D960" w:rsidRDefault="7A049487" w14:paraId="287134D4" w14:textId="1B348E7C">
      <w:pPr>
        <w:pStyle w:val="ListParagraph"/>
        <w:numPr>
          <w:ilvl w:val="0"/>
          <w:numId w:val="33"/>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Providing a transition to the following Chief Justice,</w:t>
      </w:r>
    </w:p>
    <w:p w:rsidR="001E01C8" w:rsidP="0025D960" w:rsidRDefault="7A049487" w14:paraId="21EE2FA9" w14:textId="43A37869">
      <w:pPr>
        <w:pStyle w:val="ListParagraph"/>
        <w:numPr>
          <w:ilvl w:val="0"/>
          <w:numId w:val="3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Coordinating monthly Student Court meetings,</w:t>
      </w:r>
    </w:p>
    <w:p w:rsidR="001E01C8" w:rsidP="0025D960" w:rsidRDefault="7A049487" w14:paraId="560F277E" w14:textId="4D985DDD">
      <w:pPr>
        <w:pStyle w:val="ListParagraph"/>
        <w:numPr>
          <w:ilvl w:val="0"/>
          <w:numId w:val="33"/>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Vacating their position upon the readiness of the succeeding Chief Justice.</w:t>
      </w:r>
    </w:p>
    <w:p w:rsidR="001E01C8" w:rsidP="0025D960" w:rsidRDefault="7A049487" w14:paraId="1CA201C3" w14:textId="0A7CBB04">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3. </w:t>
      </w:r>
      <w:r w:rsidRPr="0025D960">
        <w:rPr>
          <w:rFonts w:ascii="Times New Roman" w:hAnsi="Times New Roman" w:eastAsia="Times New Roman" w:cs="Times New Roman"/>
          <w:color w:val="000000" w:themeColor="text1"/>
          <w:sz w:val="22"/>
          <w:szCs w:val="22"/>
        </w:rPr>
        <w:t>The Associate Justices shall be responsible for:</w:t>
      </w:r>
    </w:p>
    <w:p w:rsidR="001E01C8" w:rsidP="0025D960" w:rsidRDefault="7A049487" w14:paraId="3771E783" w14:textId="03485BE1">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Performing required active hours per case as determined by Chief Justice, recorded with the Internal Holdover Senator.</w:t>
      </w:r>
    </w:p>
    <w:p w:rsidR="001E01C8" w:rsidP="0025D960" w:rsidRDefault="7A049487" w14:paraId="1B56B8B4" w14:textId="3F86B78F">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Hearing cases when their schedule allows.</w:t>
      </w:r>
    </w:p>
    <w:p w:rsidR="001E01C8" w:rsidP="0025D960" w:rsidRDefault="7A049487" w14:paraId="37F8D951" w14:textId="05D9624A">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Adhering to the attendance policy for Student Court meetings and hearings, as outlined in Article V, Title VII of these bylaws.</w:t>
      </w:r>
    </w:p>
    <w:p w:rsidR="001E01C8" w:rsidP="0025D960" w:rsidRDefault="7A049487" w14:paraId="59E01B64" w14:textId="2454F525">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Participating in Justice Orientation with the Chief Justice once per year.</w:t>
      </w:r>
    </w:p>
    <w:p w:rsidR="001E01C8" w:rsidP="0025D960" w:rsidRDefault="7A049487" w14:paraId="34C7C968" w14:textId="478B75BC">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Remaining impartial and unbiased when hearing cases.</w:t>
      </w:r>
    </w:p>
    <w:p w:rsidR="001E01C8" w:rsidP="0025D960" w:rsidRDefault="7A049487" w14:paraId="12B5CE3C" w14:textId="41C7120D">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Attending monthly Student Court meetings.</w:t>
      </w:r>
    </w:p>
    <w:p w:rsidR="001E01C8" w:rsidP="0025D960" w:rsidRDefault="7A049487" w14:paraId="5DC8D76B" w14:textId="3CB274B2">
      <w:pPr>
        <w:pStyle w:val="ListParagraph"/>
        <w:numPr>
          <w:ilvl w:val="0"/>
          <w:numId w:val="32"/>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senior most Associate just must serve in the place of the Chief Justice when they are temporarily unable to fulfill their duties.</w:t>
      </w:r>
    </w:p>
    <w:p w:rsidR="001E01C8" w:rsidP="0025D960" w:rsidRDefault="7A049487" w14:paraId="4D36179C" w14:textId="128D2CEC">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The Student Senate Parliamentarian shall be responsible for: providing advisory interpretations of the Undergraduate Constitution, Bylaws, and all governing documents on a case-by-case basis when requested by the executive officers of the class.</w:t>
      </w:r>
    </w:p>
    <w:p w:rsidR="001E01C8" w:rsidP="0072300B" w:rsidRDefault="7A049487" w14:paraId="6588EC7E" w14:textId="3E77FFBB">
      <w:pPr>
        <w:pStyle w:val="Heading2"/>
        <w:rPr>
          <w:rFonts w:eastAsia="Times New Roman"/>
        </w:rPr>
      </w:pPr>
      <w:bookmarkStart w:name="_Toc215692925" w:id="28"/>
      <w:r w:rsidRPr="2865D044">
        <w:t>Title IV – Student Court Meeting Procedure</w:t>
      </w:r>
      <w:bookmarkEnd w:id="28"/>
    </w:p>
    <w:p w:rsidR="001E01C8" w:rsidP="0025D960" w:rsidRDefault="7A049487" w14:paraId="52FF80E1" w14:textId="0FA76467">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Section 1.</w:t>
      </w:r>
      <w:r w:rsidRPr="0025D960">
        <w:rPr>
          <w:rFonts w:ascii="Calibri" w:hAnsi="Calibri" w:eastAsia="Calibri" w:cs="Calibri"/>
          <w:i/>
          <w:iCs/>
          <w:color w:val="000000" w:themeColor="text1"/>
          <w:sz w:val="22"/>
          <w:szCs w:val="22"/>
        </w:rPr>
        <w:t xml:space="preserve"> </w:t>
      </w:r>
      <w:r w:rsidRPr="0025D960">
        <w:rPr>
          <w:rFonts w:ascii="Times New Roman" w:hAnsi="Times New Roman" w:eastAsia="Times New Roman" w:cs="Times New Roman"/>
          <w:color w:val="000000" w:themeColor="text1"/>
          <w:sz w:val="22"/>
          <w:szCs w:val="22"/>
        </w:rPr>
        <w:t>Student Court shall hold meetings at least once monthly during the Fall and Spring Semesters and at least once during the Summer Semester, at the discretion of the Chief Justice or majority vote of Student Court.</w:t>
      </w:r>
    </w:p>
    <w:p w:rsidR="001E01C8" w:rsidP="0025D960" w:rsidRDefault="7A049487" w14:paraId="5E3D4E85" w14:textId="6ED66C6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A majority of Justices present shall constitute quorum for the transaction of all business.</w:t>
      </w:r>
    </w:p>
    <w:p w:rsidR="001E01C8" w:rsidP="0025D960" w:rsidRDefault="7A049487" w14:paraId="1A5EF49A" w14:textId="2202BD4C">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Additional meetings may be called by: (1) Chief Justice or (2) a majority vote of Student Court. A demonstrable effort must be made to contact all Justices at least twenty-four (24) hours before such a meeting.</w:t>
      </w:r>
    </w:p>
    <w:p w:rsidR="001E01C8" w:rsidP="2865D044" w:rsidRDefault="7A049487" w14:paraId="0DF0E1F6" w14:textId="7E767194">
      <w:pPr>
        <w:spacing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color w:val="000000" w:themeColor="text1"/>
          <w:sz w:val="22"/>
          <w:szCs w:val="22"/>
        </w:rPr>
        <w:t xml:space="preserve">Section 4. </w:t>
      </w:r>
      <w:r w:rsidRPr="2865D044">
        <w:rPr>
          <w:rFonts w:ascii="Times New Roman" w:hAnsi="Times New Roman" w:eastAsia="Times New Roman" w:cs="Times New Roman"/>
          <w:color w:val="000000" w:themeColor="text1"/>
          <w:sz w:val="22"/>
          <w:szCs w:val="22"/>
        </w:rPr>
        <w:t>All meetings of Student Court shall adhere to the most up to date version of the Ohio Revised Code pertaining to public meetings. </w:t>
      </w:r>
    </w:p>
    <w:p w:rsidR="001E01C8" w:rsidP="0072300B" w:rsidRDefault="7A049487" w14:paraId="084F556D" w14:textId="04287096">
      <w:pPr>
        <w:pStyle w:val="Heading2"/>
        <w:rPr>
          <w:rFonts w:eastAsia="Times New Roman"/>
        </w:rPr>
      </w:pPr>
      <w:bookmarkStart w:name="_Toc215692926" w:id="29"/>
      <w:r w:rsidRPr="2865D044">
        <w:t>Title V – Student Court Hearing Procedure</w:t>
      </w:r>
      <w:bookmarkEnd w:id="29"/>
    </w:p>
    <w:p w:rsidR="001E01C8" w:rsidP="0025D960" w:rsidRDefault="7A049487" w14:paraId="38BEE37D" w14:textId="1315B822">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Before the Student Court may hear or decide a case, the complainant shall set out the following in their complaint:</w:t>
      </w:r>
    </w:p>
    <w:p w:rsidR="001E01C8" w:rsidP="0025D960" w:rsidRDefault="7A049487" w14:paraId="6211E8AA" w14:textId="6C1D5EEC">
      <w:pPr>
        <w:pStyle w:val="ListParagraph"/>
        <w:numPr>
          <w:ilvl w:val="0"/>
          <w:numId w:val="3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Status of Party. If any of the parties, whether the complainant or the respondent, is a student.</w:t>
      </w:r>
    </w:p>
    <w:p w:rsidR="001E01C8" w:rsidP="0025D960" w:rsidRDefault="7A049487" w14:paraId="2492D893" w14:textId="0DFDB500">
      <w:pPr>
        <w:pStyle w:val="ListParagraph"/>
        <w:numPr>
          <w:ilvl w:val="0"/>
          <w:numId w:val="31"/>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Official Status of Party. If any of the parties, whether the complainant or the respondent, is an officer or organization.</w:t>
      </w:r>
    </w:p>
    <w:p w:rsidR="001E01C8" w:rsidP="171CD6AC" w:rsidRDefault="7A049487" w14:paraId="1545D917" w14:textId="767203B3">
      <w:pPr>
        <w:pStyle w:val="ListParagraph"/>
        <w:numPr>
          <w:ilvl w:val="0"/>
          <w:numId w:val="31"/>
        </w:numPr>
        <w:spacing w:after="0"/>
        <w:ind w:left="1325"/>
        <w:rPr>
          <w:rFonts w:ascii="Times New Roman" w:hAnsi="Times New Roman" w:eastAsia="Times New Roman" w:cs="Times New Roman"/>
          <w:color w:val="000000" w:themeColor="text1"/>
          <w:sz w:val="22"/>
          <w:szCs w:val="22"/>
        </w:rPr>
      </w:pPr>
      <w:r w:rsidRPr="171CD6AC">
        <w:rPr>
          <w:rFonts w:ascii="Times New Roman" w:hAnsi="Times New Roman" w:eastAsia="Times New Roman" w:cs="Times New Roman"/>
          <w:color w:val="000000" w:themeColor="text1"/>
          <w:sz w:val="22"/>
          <w:szCs w:val="22"/>
        </w:rPr>
        <w:t>Brief statement submitted on the Court’s designated online form including cause of action, the date of action, and as to why the complainant feels they are entitled to a remedy, including the date on which complainant’s cause of action arose.</w:t>
      </w:r>
    </w:p>
    <w:p w:rsidR="001E01C8" w:rsidP="0025D960" w:rsidRDefault="7A049487" w14:paraId="5E35EDF6" w14:textId="686E2E4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Student Court may grant the complainant permission to amend should a defective complaint be filed. Furthermore, the court shall not be bound to the remedy requested in the complaint.</w:t>
      </w:r>
    </w:p>
    <w:p w:rsidR="001E01C8" w:rsidP="0025D960" w:rsidRDefault="7A049487" w14:paraId="33BB40E8" w14:textId="0C434621">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 xml:space="preserve">The </w:t>
      </w:r>
      <w:proofErr w:type="gramStart"/>
      <w:r w:rsidRPr="0025D960">
        <w:rPr>
          <w:rFonts w:ascii="Times New Roman" w:hAnsi="Times New Roman" w:eastAsia="Times New Roman" w:cs="Times New Roman"/>
          <w:color w:val="000000" w:themeColor="text1"/>
          <w:sz w:val="22"/>
          <w:szCs w:val="22"/>
        </w:rPr>
        <w:t>complain</w:t>
      </w:r>
      <w:proofErr w:type="gramEnd"/>
      <w:r w:rsidRPr="0025D960">
        <w:rPr>
          <w:rFonts w:ascii="Times New Roman" w:hAnsi="Times New Roman" w:eastAsia="Times New Roman" w:cs="Times New Roman"/>
          <w:color w:val="000000" w:themeColor="text1"/>
          <w:sz w:val="22"/>
          <w:szCs w:val="22"/>
        </w:rPr>
        <w:t xml:space="preserve"> must be filed as follows:</w:t>
      </w:r>
    </w:p>
    <w:p w:rsidR="001E01C8" w:rsidP="0025D960" w:rsidRDefault="7A049487" w14:paraId="60D91902" w14:textId="6EF8BBC0">
      <w:pPr>
        <w:pStyle w:val="ListParagraph"/>
        <w:numPr>
          <w:ilvl w:val="0"/>
          <w:numId w:val="30"/>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complaint must be addressed to the Chief Justice and filed in the designated online form.</w:t>
      </w:r>
    </w:p>
    <w:p w:rsidR="001E01C8" w:rsidP="0025D960" w:rsidRDefault="7A049487" w14:paraId="0985F0E3" w14:textId="225EC84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lastRenderedPageBreak/>
        <w:t xml:space="preserve">Section 4. </w:t>
      </w:r>
      <w:r w:rsidRPr="0025D960">
        <w:rPr>
          <w:rFonts w:ascii="Times New Roman" w:hAnsi="Times New Roman" w:eastAsia="Times New Roman" w:cs="Times New Roman"/>
          <w:color w:val="000000" w:themeColor="text1"/>
          <w:sz w:val="22"/>
          <w:szCs w:val="22"/>
        </w:rPr>
        <w:t>Upon receiving a complaint, a designated Student Court representative should notify the respondent within forty-eight (48) hours and determine an appropriate time for the hearing where both parties are available.</w:t>
      </w:r>
    </w:p>
    <w:p w:rsidR="001E01C8" w:rsidP="0025D960" w:rsidRDefault="7A049487" w14:paraId="78BFAFDA" w14:textId="097DFD3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Hearings shall consist of two phases: Responsibility and Sanctions. The respondent shall be found either responsible or not responsible by a preponderance of the evidence (meaning they are more likely than not responsible). If found responsible, the Student Court shall impose Sanctions, which should follow Restorative Justice philosophy, at their discretion. The Chief Justice shall ensure the following:</w:t>
      </w:r>
    </w:p>
    <w:p w:rsidR="001E01C8" w:rsidP="0025D960" w:rsidRDefault="7A049487" w14:paraId="56094F32" w14:textId="17F0BC6C">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At least three (3) Justices </w:t>
      </w:r>
      <w:proofErr w:type="gramStart"/>
      <w:r w:rsidRPr="0025D960">
        <w:rPr>
          <w:rFonts w:ascii="Times New Roman" w:hAnsi="Times New Roman" w:eastAsia="Times New Roman" w:cs="Times New Roman"/>
          <w:color w:val="000000" w:themeColor="text1"/>
          <w:sz w:val="22"/>
          <w:szCs w:val="22"/>
        </w:rPr>
        <w:t>are able to</w:t>
      </w:r>
      <w:proofErr w:type="gramEnd"/>
      <w:r w:rsidRPr="0025D960">
        <w:rPr>
          <w:rFonts w:ascii="Times New Roman" w:hAnsi="Times New Roman" w:eastAsia="Times New Roman" w:cs="Times New Roman"/>
          <w:color w:val="000000" w:themeColor="text1"/>
          <w:sz w:val="22"/>
          <w:szCs w:val="22"/>
        </w:rPr>
        <w:t xml:space="preserve"> hear the complaint.</w:t>
      </w:r>
    </w:p>
    <w:p w:rsidR="001E01C8" w:rsidP="0025D960" w:rsidRDefault="7A049487" w14:paraId="7FBD2B46" w14:textId="04902F61">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Both the complainant and </w:t>
      </w:r>
      <w:proofErr w:type="gramStart"/>
      <w:r w:rsidRPr="0025D960">
        <w:rPr>
          <w:rFonts w:ascii="Times New Roman" w:hAnsi="Times New Roman" w:eastAsia="Times New Roman" w:cs="Times New Roman"/>
          <w:color w:val="000000" w:themeColor="text1"/>
          <w:sz w:val="22"/>
          <w:szCs w:val="22"/>
        </w:rPr>
        <w:t>respondent</w:t>
      </w:r>
      <w:proofErr w:type="gramEnd"/>
      <w:r w:rsidRPr="0025D960">
        <w:rPr>
          <w:rFonts w:ascii="Times New Roman" w:hAnsi="Times New Roman" w:eastAsia="Times New Roman" w:cs="Times New Roman"/>
          <w:color w:val="000000" w:themeColor="text1"/>
          <w:sz w:val="22"/>
          <w:szCs w:val="22"/>
        </w:rPr>
        <w:t xml:space="preserve"> can attend. Should a party not be present, the proceedings may continue at the discretion of the Chief Justice.</w:t>
      </w:r>
    </w:p>
    <w:p w:rsidR="001E01C8" w:rsidP="0025D960" w:rsidRDefault="7A049487" w14:paraId="03EE2E18" w14:textId="46A39D45">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relevant documents and evidence are compiled for the hearing.</w:t>
      </w:r>
    </w:p>
    <w:p w:rsidR="001E01C8" w:rsidP="0025D960" w:rsidRDefault="7A049487" w14:paraId="0F6EF4BB" w14:textId="1F5C3C65">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parties are provided with pertinent information at least forty-eight (48) hours prior to the hearing.</w:t>
      </w:r>
    </w:p>
    <w:p w:rsidR="001E01C8" w:rsidP="0025D960" w:rsidRDefault="7A049487" w14:paraId="5E0CCFEE" w14:textId="15A9F20C">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hearings are recorded and archived on the Student Government website.</w:t>
      </w:r>
    </w:p>
    <w:p w:rsidR="001E01C8" w:rsidP="0025D960" w:rsidRDefault="7A049487" w14:paraId="60903D4A" w14:textId="08D99EA8">
      <w:pPr>
        <w:pStyle w:val="ListParagraph"/>
        <w:numPr>
          <w:ilvl w:val="0"/>
          <w:numId w:val="2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The complainant and respondent </w:t>
      </w:r>
      <w:proofErr w:type="gramStart"/>
      <w:r w:rsidRPr="0025D960">
        <w:rPr>
          <w:rFonts w:ascii="Times New Roman" w:hAnsi="Times New Roman" w:eastAsia="Times New Roman" w:cs="Times New Roman"/>
          <w:color w:val="000000" w:themeColor="text1"/>
          <w:sz w:val="22"/>
          <w:szCs w:val="22"/>
        </w:rPr>
        <w:t>have the opportunity to</w:t>
      </w:r>
      <w:proofErr w:type="gramEnd"/>
      <w:r w:rsidRPr="0025D960">
        <w:rPr>
          <w:rFonts w:ascii="Times New Roman" w:hAnsi="Times New Roman" w:eastAsia="Times New Roman" w:cs="Times New Roman"/>
          <w:color w:val="000000" w:themeColor="text1"/>
          <w:sz w:val="22"/>
          <w:szCs w:val="22"/>
        </w:rPr>
        <w:t xml:space="preserve"> challenge a Justice’s ability to hear a case, up until the start of the hearing. The Chief Justice shall make the final determination on all challenges.</w:t>
      </w:r>
    </w:p>
    <w:p w:rsidR="001E01C8" w:rsidP="0025D960" w:rsidRDefault="7A049487" w14:paraId="63E7BB4D" w14:textId="4B244ED2">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6. </w:t>
      </w:r>
      <w:r w:rsidRPr="0025D960">
        <w:rPr>
          <w:rFonts w:ascii="Times New Roman" w:hAnsi="Times New Roman" w:eastAsia="Times New Roman" w:cs="Times New Roman"/>
          <w:color w:val="000000" w:themeColor="text1"/>
          <w:sz w:val="22"/>
          <w:szCs w:val="22"/>
        </w:rPr>
        <w:t>The Responsibility Phase shall proceed as follows:</w:t>
      </w:r>
    </w:p>
    <w:p w:rsidR="001E01C8" w:rsidP="0025D960" w:rsidRDefault="7A049487" w14:paraId="7295D5C1" w14:textId="4235F99A">
      <w:pPr>
        <w:pStyle w:val="ListParagraph"/>
        <w:numPr>
          <w:ilvl w:val="0"/>
          <w:numId w:val="28"/>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Overview of the complaint.</w:t>
      </w:r>
    </w:p>
    <w:p w:rsidR="001E01C8" w:rsidP="0025D960" w:rsidRDefault="7A049487" w14:paraId="392A0B16" w14:textId="7D10EAD8">
      <w:pPr>
        <w:pStyle w:val="ListParagraph"/>
        <w:numPr>
          <w:ilvl w:val="0"/>
          <w:numId w:val="28"/>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Opening statements by the complainant and respondent.</w:t>
      </w:r>
    </w:p>
    <w:p w:rsidR="001E01C8" w:rsidP="0025D960" w:rsidRDefault="7A049487" w14:paraId="56A0FB77" w14:textId="43C90A95">
      <w:pPr>
        <w:pStyle w:val="ListParagraph"/>
        <w:numPr>
          <w:ilvl w:val="0"/>
          <w:numId w:val="28"/>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Relevant questioning of the complainant, respondent, and any witnesses by the Student Court.</w:t>
      </w:r>
    </w:p>
    <w:p w:rsidR="001E01C8" w:rsidP="0025D960" w:rsidRDefault="7A049487" w14:paraId="3FBEAABD" w14:textId="7A5C40C5">
      <w:pPr>
        <w:pStyle w:val="ListParagraph"/>
        <w:numPr>
          <w:ilvl w:val="0"/>
          <w:numId w:val="28"/>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Closing statements by the complainant and respondent.</w:t>
      </w:r>
    </w:p>
    <w:p w:rsidR="001E01C8" w:rsidP="0025D960" w:rsidRDefault="7A049487" w14:paraId="7650ECA3" w14:textId="3768D2A3">
      <w:pPr>
        <w:pStyle w:val="ListParagraph"/>
        <w:numPr>
          <w:ilvl w:val="0"/>
          <w:numId w:val="28"/>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Decision by Student Court on Responsibility</w:t>
      </w:r>
    </w:p>
    <w:p w:rsidR="001E01C8" w:rsidP="0025D960" w:rsidRDefault="7A049487" w14:paraId="56F4BD70" w14:textId="57F968A0">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7. </w:t>
      </w:r>
      <w:r w:rsidRPr="0025D960">
        <w:rPr>
          <w:rFonts w:ascii="Times New Roman" w:hAnsi="Times New Roman" w:eastAsia="Times New Roman" w:cs="Times New Roman"/>
          <w:color w:val="000000" w:themeColor="text1"/>
          <w:sz w:val="22"/>
          <w:szCs w:val="22"/>
        </w:rPr>
        <w:t>The Sanctions Phase shall proceed as follows:</w:t>
      </w:r>
    </w:p>
    <w:p w:rsidR="001E01C8" w:rsidP="0025D960" w:rsidRDefault="7A049487" w14:paraId="19167E33" w14:textId="2F1385E8">
      <w:pPr>
        <w:pStyle w:val="ListParagraph"/>
        <w:numPr>
          <w:ilvl w:val="0"/>
          <w:numId w:val="2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Overview of the remedy which the complainant seeks.</w:t>
      </w:r>
    </w:p>
    <w:p w:rsidR="001E01C8" w:rsidP="0025D960" w:rsidRDefault="7A049487" w14:paraId="1DF66EAB" w14:textId="77CEA92F">
      <w:pPr>
        <w:pStyle w:val="ListParagraph"/>
        <w:numPr>
          <w:ilvl w:val="0"/>
          <w:numId w:val="2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Statements by the complainant and respondent.</w:t>
      </w:r>
    </w:p>
    <w:p w:rsidR="001E01C8" w:rsidP="0025D960" w:rsidRDefault="7A049487" w14:paraId="0EFC0C64" w14:textId="033C0EB2">
      <w:pPr>
        <w:pStyle w:val="ListParagraph"/>
        <w:numPr>
          <w:ilvl w:val="0"/>
          <w:numId w:val="27"/>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Decision by Student Court on Sanctions</w:t>
      </w:r>
    </w:p>
    <w:p w:rsidR="001E01C8" w:rsidP="0025D960" w:rsidRDefault="7A049487" w14:paraId="6B377B1A" w14:textId="78972414">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8. </w:t>
      </w:r>
      <w:r w:rsidRPr="0025D960">
        <w:rPr>
          <w:rFonts w:ascii="Times New Roman" w:hAnsi="Times New Roman" w:eastAsia="Times New Roman" w:cs="Times New Roman"/>
          <w:color w:val="000000" w:themeColor="text1"/>
          <w:sz w:val="22"/>
          <w:szCs w:val="22"/>
        </w:rPr>
        <w:t>Decisions shall be made by Student Court as follows:</w:t>
      </w:r>
    </w:p>
    <w:p w:rsidR="001E01C8" w:rsidP="0025D960" w:rsidRDefault="7A049487" w14:paraId="59DB31ED" w14:textId="5B8D7B0C">
      <w:pPr>
        <w:pStyle w:val="ListParagraph"/>
        <w:numPr>
          <w:ilvl w:val="0"/>
          <w:numId w:val="2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Quorum is three (3) total Justices (</w:t>
      </w:r>
      <w:proofErr w:type="gramStart"/>
      <w:r w:rsidRPr="0025D960">
        <w:rPr>
          <w:rFonts w:ascii="Times New Roman" w:hAnsi="Times New Roman" w:eastAsia="Times New Roman" w:cs="Times New Roman"/>
          <w:color w:val="000000" w:themeColor="text1"/>
          <w:sz w:val="22"/>
          <w:szCs w:val="22"/>
        </w:rPr>
        <w:t>includes</w:t>
      </w:r>
      <w:proofErr w:type="gramEnd"/>
      <w:r w:rsidRPr="0025D960">
        <w:rPr>
          <w:rFonts w:ascii="Times New Roman" w:hAnsi="Times New Roman" w:eastAsia="Times New Roman" w:cs="Times New Roman"/>
          <w:color w:val="000000" w:themeColor="text1"/>
          <w:sz w:val="22"/>
          <w:szCs w:val="22"/>
        </w:rPr>
        <w:t xml:space="preserve"> the Chief Justice).</w:t>
      </w:r>
    </w:p>
    <w:p w:rsidR="001E01C8" w:rsidP="0025D960" w:rsidRDefault="7A049487" w14:paraId="29CF7EBE" w14:textId="487E4FA0">
      <w:pPr>
        <w:pStyle w:val="ListParagraph"/>
        <w:numPr>
          <w:ilvl w:val="0"/>
          <w:numId w:val="2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Majority vote of Associate Justices </w:t>
      </w:r>
      <w:proofErr w:type="gramStart"/>
      <w:r w:rsidRPr="0025D960">
        <w:rPr>
          <w:rFonts w:ascii="Times New Roman" w:hAnsi="Times New Roman" w:eastAsia="Times New Roman" w:cs="Times New Roman"/>
          <w:color w:val="000000" w:themeColor="text1"/>
          <w:sz w:val="22"/>
          <w:szCs w:val="22"/>
        </w:rPr>
        <w:t>present</w:t>
      </w:r>
      <w:proofErr w:type="gramEnd"/>
      <w:r w:rsidRPr="0025D960">
        <w:rPr>
          <w:rFonts w:ascii="Times New Roman" w:hAnsi="Times New Roman" w:eastAsia="Times New Roman" w:cs="Times New Roman"/>
          <w:color w:val="000000" w:themeColor="text1"/>
          <w:sz w:val="22"/>
          <w:szCs w:val="22"/>
        </w:rPr>
        <w:t xml:space="preserve"> at hearing.</w:t>
      </w:r>
    </w:p>
    <w:p w:rsidR="001E01C8" w:rsidP="0025D960" w:rsidRDefault="7A049487" w14:paraId="142B036D" w14:textId="1FBEE1D3">
      <w:pPr>
        <w:pStyle w:val="ListParagraph"/>
        <w:numPr>
          <w:ilvl w:val="0"/>
          <w:numId w:val="2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 the event of a tie between the votes of Associate Justices, the Chief Justice shall vote.</w:t>
      </w:r>
    </w:p>
    <w:p w:rsidR="001E01C8" w:rsidP="0025D960" w:rsidRDefault="7A049487" w14:paraId="7BEC634F" w14:textId="4E656840">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9: </w:t>
      </w:r>
    </w:p>
    <w:p w:rsidR="001E01C8" w:rsidP="0025D960" w:rsidRDefault="7A049487" w14:paraId="53C020B2" w14:textId="5E647CB3">
      <w:pPr>
        <w:pStyle w:val="ListParagraph"/>
        <w:numPr>
          <w:ilvl w:val="0"/>
          <w:numId w:val="2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Any member of the Student Court shall have responsibility to recuse themselves in any proceeding in which their impartiality may be questioned. In the event the Chief Justice shall recuse themselves, the Chief Justice shall appoint an Acting Chief Justice from the Associate Justices present at the hearing. </w:t>
      </w:r>
      <w:proofErr w:type="gramStart"/>
      <w:r w:rsidRPr="0025D960">
        <w:rPr>
          <w:rFonts w:ascii="Times New Roman" w:hAnsi="Times New Roman" w:eastAsia="Times New Roman" w:cs="Times New Roman"/>
          <w:color w:val="000000" w:themeColor="text1"/>
          <w:sz w:val="22"/>
          <w:szCs w:val="22"/>
        </w:rPr>
        <w:t>In the event that</w:t>
      </w:r>
      <w:proofErr w:type="gramEnd"/>
      <w:r w:rsidRPr="0025D960">
        <w:rPr>
          <w:rFonts w:ascii="Times New Roman" w:hAnsi="Times New Roman" w:eastAsia="Times New Roman" w:cs="Times New Roman"/>
          <w:color w:val="000000" w:themeColor="text1"/>
          <w:sz w:val="22"/>
          <w:szCs w:val="22"/>
        </w:rPr>
        <w:t xml:space="preserve"> there are not enough acting Associate Justices to conduct a proceeding, active Judicial aides shall serve as alternates.</w:t>
      </w:r>
    </w:p>
    <w:p w:rsidR="001E01C8" w:rsidP="0025D960" w:rsidRDefault="7A049487" w14:paraId="3DEE493B" w14:textId="6D23EF49">
      <w:pPr>
        <w:pStyle w:val="ListParagraph"/>
        <w:numPr>
          <w:ilvl w:val="0"/>
          <w:numId w:val="25"/>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Appeals to the Dean of Students shall operate in the following manner. The Chief Justice must ensure that the Student Court’s decision will be sent to the Dean of Students along with a written explanation of why the appellant believes the original decision was wrong. A final decision will be distributed from the Dean of Students with an explanation for their decision.</w:t>
      </w:r>
    </w:p>
    <w:p w:rsidR="001E01C8" w:rsidP="0025D960" w:rsidRDefault="7A049487" w14:paraId="747E4C16" w14:textId="4B152B67">
      <w:pPr>
        <w:pStyle w:val="ListParagraph"/>
        <w:numPr>
          <w:ilvl w:val="0"/>
          <w:numId w:val="25"/>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Complainants and Respondents shall always speak on their own behalf.</w:t>
      </w:r>
    </w:p>
    <w:p w:rsidR="001E01C8" w:rsidP="0072300B" w:rsidRDefault="7A049487" w14:paraId="48E789BD" w14:textId="306704E9">
      <w:pPr>
        <w:pStyle w:val="Heading2"/>
        <w:rPr>
          <w:rFonts w:eastAsia="Times New Roman"/>
        </w:rPr>
      </w:pPr>
      <w:bookmarkStart w:name="_Toc215692927" w:id="30"/>
      <w:r w:rsidRPr="2865D044">
        <w:t>Title VI – Judicial Committees</w:t>
      </w:r>
      <w:bookmarkEnd w:id="30"/>
    </w:p>
    <w:p w:rsidR="001E01C8" w:rsidP="0025D960" w:rsidRDefault="7A049487" w14:paraId="72FF963A" w14:textId="7658EBA7">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standing judicial committees shall be the following: Administrative Committee</w:t>
      </w:r>
    </w:p>
    <w:p w:rsidR="001E01C8" w:rsidP="0025D960" w:rsidRDefault="7A049487" w14:paraId="0861107F" w14:textId="3290BA4B">
      <w:pPr>
        <w:pStyle w:val="ListParagraph"/>
        <w:numPr>
          <w:ilvl w:val="0"/>
          <w:numId w:val="2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Administrative Committee shall aid the Chief Justice in gathering information for hearings, coordinating hearings, and organizing paperwork. It shall consist of at least three (3) Associate Justices. The Chief Justice shall appoint these Associate Justices to the committee.</w:t>
      </w:r>
    </w:p>
    <w:p w:rsidR="001E01C8" w:rsidP="0025D960" w:rsidRDefault="7A049487" w14:paraId="3223BD2F" w14:textId="1547C7F6">
      <w:pPr>
        <w:pStyle w:val="ListParagraph"/>
        <w:numPr>
          <w:ilvl w:val="0"/>
          <w:numId w:val="2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If a need warrants, there shall be a Judicial Reform Study Committee, which shall study the Student Government Judicial System and make recommendations to the Student Senate for any reform it deems necessary of statutory or Constitutional provisions affecting the Judicial Branch. A member need not be on the Student Court to participate. Chief Justice shall form the Judicial Reform Study Committee.</w:t>
      </w:r>
    </w:p>
    <w:p w:rsidR="001E01C8" w:rsidP="0025D960" w:rsidRDefault="7A049487" w14:paraId="0EED12A6" w14:textId="04362268">
      <w:pPr>
        <w:pStyle w:val="ListParagraph"/>
        <w:numPr>
          <w:ilvl w:val="0"/>
          <w:numId w:val="24"/>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Chief Justice shall chair all committees or appoint an Associate Justice in their place.</w:t>
      </w:r>
    </w:p>
    <w:p w:rsidR="001E01C8" w:rsidP="0072300B" w:rsidRDefault="7A049487" w14:paraId="0F702C72" w14:textId="28F8456D">
      <w:pPr>
        <w:pStyle w:val="Heading2"/>
        <w:rPr>
          <w:rFonts w:eastAsia="Times New Roman"/>
        </w:rPr>
      </w:pPr>
      <w:bookmarkStart w:name="_Toc215692928" w:id="31"/>
      <w:r w:rsidRPr="2865D044">
        <w:t>Title VII – Student Court Absences</w:t>
      </w:r>
      <w:bookmarkEnd w:id="31"/>
    </w:p>
    <w:p w:rsidR="001E01C8" w:rsidP="0025D960" w:rsidRDefault="7A049487" w14:paraId="1F60E649" w14:textId="6310C37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A full absence by a Justice of Student Court shall be defined as a regularly scheduled Student Court meeting for which said Justice of Student Court is not in attendance for the period that encompasses the full order of business from Roll Call through the completion of New Business or missing a hearing for which the Justice was scheduled for and did not attend.</w:t>
      </w:r>
    </w:p>
    <w:p w:rsidR="001E01C8" w:rsidP="0025D960" w:rsidRDefault="7A049487" w14:paraId="0B8BBA67" w14:textId="154EED18">
      <w:pPr>
        <w:pStyle w:val="ListParagraph"/>
        <w:numPr>
          <w:ilvl w:val="0"/>
          <w:numId w:val="2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accumulation of the full absence is at the discretion of the Chief Justice.</w:t>
      </w:r>
    </w:p>
    <w:p w:rsidR="001E01C8" w:rsidP="0025D960" w:rsidRDefault="7A049487" w14:paraId="4DE6E5CD" w14:textId="7F8DEBA3">
      <w:pPr>
        <w:pStyle w:val="ListParagraph"/>
        <w:numPr>
          <w:ilvl w:val="0"/>
          <w:numId w:val="2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All Justices of Student Court shall be required to follow the annual attendance policy outlined below:</w:t>
      </w:r>
    </w:p>
    <w:p w:rsidR="001E01C8" w:rsidP="0025D960" w:rsidRDefault="7A049487" w14:paraId="11F294D5" w14:textId="68027A4B">
      <w:pPr>
        <w:pStyle w:val="ListParagraph"/>
        <w:numPr>
          <w:ilvl w:val="0"/>
          <w:numId w:val="2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Each Justice of Student Court may not accumulate more than three (3) absences during a twelve (12) month period that begins when said Justice of Student Court is sworn into office. </w:t>
      </w:r>
    </w:p>
    <w:p w:rsidR="001E01C8" w:rsidP="0025D960" w:rsidRDefault="7A049487" w14:paraId="5B0AE9CC" w14:textId="0A52B5CF">
      <w:pPr>
        <w:pStyle w:val="ListParagraph"/>
        <w:numPr>
          <w:ilvl w:val="0"/>
          <w:numId w:val="23"/>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Each Justice of Student Court may not accumulate more than two (2) absences during any academic semester during which said Justice is serving on Student Court. </w:t>
      </w:r>
    </w:p>
    <w:p w:rsidR="001E01C8" w:rsidP="0025D960" w:rsidRDefault="7A049487" w14:paraId="0137B656" w14:textId="52AFD142">
      <w:pPr>
        <w:pStyle w:val="ListParagraph"/>
        <w:numPr>
          <w:ilvl w:val="0"/>
          <w:numId w:val="23"/>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Each Justice of Student Court may not accumulate more than one (1) absence related to missing a scheduled hearing.</w:t>
      </w:r>
    </w:p>
    <w:p w:rsidR="001E01C8" w:rsidP="0072300B" w:rsidRDefault="7A049487" w14:paraId="62A4AC8A" w14:textId="20E958F2">
      <w:pPr>
        <w:pStyle w:val="Heading2"/>
        <w:rPr>
          <w:rFonts w:eastAsia="Times New Roman"/>
        </w:rPr>
      </w:pPr>
      <w:bookmarkStart w:name="_Toc215692929" w:id="32"/>
      <w:r w:rsidRPr="2865D044">
        <w:t>Title VIII – Vacancy of Office</w:t>
      </w:r>
      <w:bookmarkEnd w:id="32"/>
    </w:p>
    <w:p w:rsidR="001E01C8" w:rsidP="0025D960" w:rsidRDefault="7A049487" w14:paraId="4F9346B8" w14:textId="53AF2E0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All Student Court Justices shall adhere to the attendance policies as defined in Article V, Title VII, of the University of Cincinnati Student Government Bylaws. If at any point during their term a Student Court Justice violates the attendance policies, that Justice shall be automatically expelled from Student Court, unless another Justice moves for the expelled member’s reinstatement, which shall require a two-thirds (2/3) vote of Student Court.</w:t>
      </w:r>
    </w:p>
    <w:p w:rsidR="001E01C8" w:rsidP="0025D960" w:rsidRDefault="7A049487" w14:paraId="6C5FDF3E" w14:textId="00A0B03B">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An office of any Justice of Student Court is also considered vacant during an academic term, excluding Summer Semester, in which said member has a constant conflict with regular Student Court meetings. Constant conflicts may include, but are not limited to a co-op, an internship, or a class, and shall be determined as such by the Chief Justice.</w:t>
      </w:r>
    </w:p>
    <w:p w:rsidR="001E01C8" w:rsidP="0072300B" w:rsidRDefault="7A049487" w14:paraId="4A8E474F" w14:textId="5FCCF6C3">
      <w:pPr>
        <w:pStyle w:val="Heading2"/>
        <w:rPr>
          <w:rFonts w:eastAsia="Times New Roman"/>
        </w:rPr>
      </w:pPr>
      <w:bookmarkStart w:name="_Toc215692930" w:id="33"/>
      <w:r w:rsidRPr="2865D044">
        <w:lastRenderedPageBreak/>
        <w:t>Title IX – Student Rights</w:t>
      </w:r>
      <w:bookmarkEnd w:id="33"/>
    </w:p>
    <w:p w:rsidR="001E01C8" w:rsidP="0025D960" w:rsidRDefault="7A049487" w14:paraId="03C135B1" w14:textId="78FBBAAB">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Students shall have the right to present a case before the Student Court within the scope of Student Court’s jurisdiction.</w:t>
      </w:r>
    </w:p>
    <w:p w:rsidR="001E01C8" w:rsidP="0025D960" w:rsidRDefault="7A049487" w14:paraId="361AA0BE" w14:textId="5121FEBF">
      <w:pPr>
        <w:pStyle w:val="ListParagraph"/>
        <w:numPr>
          <w:ilvl w:val="0"/>
          <w:numId w:val="2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Students who have a case decided against them shall have the right to one (1) appeal within the same academic year of the first decision, except in cases where the Student Court determines extenuating circumstances are involved.</w:t>
      </w:r>
    </w:p>
    <w:p w:rsidR="001E01C8" w:rsidP="0025D960" w:rsidRDefault="7A049487" w14:paraId="71EB3A28" w14:textId="6A1DB1A1">
      <w:pPr>
        <w:pStyle w:val="ListParagraph"/>
        <w:numPr>
          <w:ilvl w:val="0"/>
          <w:numId w:val="22"/>
        </w:numPr>
        <w:spacing w:after="0"/>
        <w:ind w:left="1325"/>
        <w:rPr>
          <w:rFonts w:ascii="Times New Roman" w:hAnsi="Times New Roman" w:eastAsia="Times New Roman" w:cs="Times New Roman"/>
          <w:color w:val="000000" w:themeColor="text1"/>
          <w:sz w:val="22"/>
          <w:szCs w:val="22"/>
        </w:rPr>
      </w:pPr>
      <w:proofErr w:type="gramStart"/>
      <w:r w:rsidRPr="0025D960">
        <w:rPr>
          <w:rFonts w:ascii="Times New Roman" w:hAnsi="Times New Roman" w:eastAsia="Times New Roman" w:cs="Times New Roman"/>
          <w:color w:val="000000" w:themeColor="text1"/>
          <w:sz w:val="22"/>
          <w:szCs w:val="22"/>
        </w:rPr>
        <w:t>Student</w:t>
      </w:r>
      <w:proofErr w:type="gramEnd"/>
      <w:r w:rsidRPr="0025D960">
        <w:rPr>
          <w:rFonts w:ascii="Times New Roman" w:hAnsi="Times New Roman" w:eastAsia="Times New Roman" w:cs="Times New Roman"/>
          <w:color w:val="000000" w:themeColor="text1"/>
          <w:sz w:val="22"/>
          <w:szCs w:val="22"/>
        </w:rPr>
        <w:t xml:space="preserve"> shall have the right to challenge a Justice’s ability to fairly and impartially serve </w:t>
      </w:r>
      <w:proofErr w:type="gramStart"/>
      <w:r w:rsidRPr="0025D960">
        <w:rPr>
          <w:rFonts w:ascii="Times New Roman" w:hAnsi="Times New Roman" w:eastAsia="Times New Roman" w:cs="Times New Roman"/>
          <w:color w:val="000000" w:themeColor="text1"/>
          <w:sz w:val="22"/>
          <w:szCs w:val="22"/>
        </w:rPr>
        <w:t>on</w:t>
      </w:r>
      <w:proofErr w:type="gramEnd"/>
      <w:r w:rsidRPr="0025D960">
        <w:rPr>
          <w:rFonts w:ascii="Times New Roman" w:hAnsi="Times New Roman" w:eastAsia="Times New Roman" w:cs="Times New Roman"/>
          <w:color w:val="000000" w:themeColor="text1"/>
          <w:sz w:val="22"/>
          <w:szCs w:val="22"/>
        </w:rPr>
        <w:t xml:space="preserve"> a hearing in which they are a complainant or respondent. Challenges must be submitted to in writing to the Chief Justice 24 hours in advance of the scheduled hearing time. </w:t>
      </w:r>
    </w:p>
    <w:p w:rsidR="001E01C8" w:rsidP="0025D960" w:rsidRDefault="7A049487" w14:paraId="474416A9" w14:textId="74F36A48">
      <w:pPr>
        <w:pStyle w:val="ListParagraph"/>
        <w:numPr>
          <w:ilvl w:val="0"/>
          <w:numId w:val="22"/>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If the challenge is against the Chief Justice, the challenge shall be submitted to all Associate Justices to determine if a conflict is present.</w:t>
      </w:r>
    </w:p>
    <w:p w:rsidR="001E01C8" w:rsidP="0072300B" w:rsidRDefault="7A049487" w14:paraId="6D2D040F" w14:textId="33D0939F">
      <w:pPr>
        <w:pStyle w:val="Heading2"/>
        <w:rPr>
          <w:rFonts w:eastAsia="Times New Roman"/>
        </w:rPr>
      </w:pPr>
      <w:bookmarkStart w:name="_Toc215692931" w:id="34"/>
      <w:r w:rsidRPr="2865D044">
        <w:t>Title X – Removal of Officers</w:t>
      </w:r>
      <w:bookmarkEnd w:id="34"/>
    </w:p>
    <w:p w:rsidR="001E01C8" w:rsidP="0025D960" w:rsidRDefault="7A049487" w14:paraId="3BAF39A0" w14:textId="051E0AB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following officers of the Judicial Branch shall be considered At Will officers, when it is found that they are not fulfilling the duties of their office as outlined in these bylaws. The executive officer that oversees the officer shall inform the Senate body of the violation and subsequent removal of the officer, following a review process as deemed appropriate by the overseeing executive officer.</w:t>
      </w:r>
    </w:p>
    <w:p w:rsidR="001E01C8" w:rsidP="0025D960" w:rsidRDefault="7A049487" w14:paraId="38862EA4" w14:textId="3C508224">
      <w:pPr>
        <w:pStyle w:val="ListParagraph"/>
        <w:numPr>
          <w:ilvl w:val="0"/>
          <w:numId w:val="21"/>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Judicial Aides</w:t>
      </w:r>
    </w:p>
    <w:p w:rsidR="001E01C8" w:rsidP="0025D960" w:rsidRDefault="7A049487" w14:paraId="032A89C1" w14:textId="43BA56C6">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The following officers of the Judicial Branch must face impeachment proceedings or vote to expel the officer, when it is found that the officer is not fulfilling the duties of their office as outlined in these bylaws. The executive officer that oversees the officer or a member of this category may bring forth the articles of impeachment or a motion to expel the officer. Impeachment shall follow the process as outlined in Article VI of the University of Cincinnati Undergraduate Student Government Constitution.</w:t>
      </w:r>
    </w:p>
    <w:p w:rsidR="001E01C8" w:rsidP="0025D960" w:rsidRDefault="7A049487" w14:paraId="66400C62" w14:textId="1150D3AA">
      <w:pPr>
        <w:pStyle w:val="ListParagraph"/>
        <w:numPr>
          <w:ilvl w:val="0"/>
          <w:numId w:val="20"/>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Court Chief Justice</w:t>
      </w:r>
    </w:p>
    <w:p w:rsidR="001E01C8" w:rsidP="0025D960" w:rsidRDefault="7A049487" w14:paraId="2802E7A3" w14:textId="0CBA7BDF">
      <w:pPr>
        <w:pStyle w:val="ListParagraph"/>
        <w:numPr>
          <w:ilvl w:val="0"/>
          <w:numId w:val="20"/>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Student Court Associate Justices</w:t>
      </w:r>
    </w:p>
    <w:p w:rsidR="001E01C8" w:rsidP="0072300B" w:rsidRDefault="7A049487" w14:paraId="68F45AC4" w14:textId="77755BF6">
      <w:pPr>
        <w:pStyle w:val="Heading1"/>
        <w:rPr>
          <w:rFonts w:eastAsia="Times New Roman"/>
        </w:rPr>
      </w:pPr>
      <w:bookmarkStart w:name="_Toc215692932" w:id="35"/>
      <w:r w:rsidRPr="2865D044">
        <w:t>Article VI – Budget Process</w:t>
      </w:r>
      <w:bookmarkEnd w:id="35"/>
    </w:p>
    <w:p w:rsidR="001E01C8" w:rsidP="0025D960" w:rsidRDefault="7A049487" w14:paraId="5A8E9A58" w14:textId="460BEC29">
      <w:p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appropriation process of the executive budget shall be as follows:</w:t>
      </w:r>
    </w:p>
    <w:p w:rsidR="001E01C8" w:rsidP="0025D960" w:rsidRDefault="7A049487" w14:paraId="0BF418A3" w14:textId="364EFB75">
      <w:pPr>
        <w:pStyle w:val="ListParagraph"/>
        <w:numPr>
          <w:ilvl w:val="0"/>
          <w:numId w:val="1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budget shall be prepared by the Treasurer with the advice of the executive board,</w:t>
      </w:r>
    </w:p>
    <w:p w:rsidR="001E01C8" w:rsidP="0025D960" w:rsidRDefault="7A049487" w14:paraId="3F1A0277" w14:textId="74E76359">
      <w:pPr>
        <w:pStyle w:val="ListParagraph"/>
        <w:numPr>
          <w:ilvl w:val="0"/>
          <w:numId w:val="1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budget shall include a line item reserved for the funding of Cabinet Expenditures,</w:t>
      </w:r>
    </w:p>
    <w:p w:rsidR="001E01C8" w:rsidP="0025D960" w:rsidRDefault="7A049487" w14:paraId="3E61134F" w14:textId="313732D9">
      <w:pPr>
        <w:pStyle w:val="ListParagraph"/>
        <w:numPr>
          <w:ilvl w:val="0"/>
          <w:numId w:val="1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budget shall be approved by both the Student Body President as well as the Speaker of Student Senate, in written form,</w:t>
      </w:r>
    </w:p>
    <w:p w:rsidR="001E01C8" w:rsidP="0025D960" w:rsidRDefault="7A049487" w14:paraId="01E44926" w14:textId="018767F4">
      <w:pPr>
        <w:pStyle w:val="ListParagraph"/>
        <w:numPr>
          <w:ilvl w:val="0"/>
          <w:numId w:val="19"/>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budget shall be approved by two thirds (2/3) of Student Senate by way of a resolution bill to be officially adopted as the operating budget of Student Government.</w:t>
      </w:r>
    </w:p>
    <w:p w:rsidR="001E01C8" w:rsidP="3040FA8A" w:rsidRDefault="7A049487" w14:paraId="22FA1F20" w14:textId="76EBA57F">
      <w:pPr>
        <w:spacing w:after="0"/>
        <w:ind w:left="965" w:hanging="965"/>
        <w:rPr>
          <w:rFonts w:ascii="Times New Roman" w:hAnsi="Times New Roman" w:eastAsia="Times New Roman" w:cs="Times New Roman"/>
          <w:color w:val="000000" w:themeColor="text1"/>
          <w:sz w:val="22"/>
          <w:szCs w:val="22"/>
        </w:rPr>
      </w:pPr>
      <w:r w:rsidRPr="3040FA8A">
        <w:rPr>
          <w:rFonts w:ascii="Times New Roman" w:hAnsi="Times New Roman" w:eastAsia="Times New Roman" w:cs="Times New Roman"/>
          <w:b/>
          <w:bCs/>
          <w:color w:val="000000" w:themeColor="text1"/>
          <w:sz w:val="22"/>
          <w:szCs w:val="22"/>
        </w:rPr>
        <w:t xml:space="preserve">Section 2. </w:t>
      </w:r>
      <w:r w:rsidRPr="3040FA8A">
        <w:rPr>
          <w:rFonts w:ascii="Times New Roman" w:hAnsi="Times New Roman" w:eastAsia="Times New Roman" w:cs="Times New Roman"/>
          <w:color w:val="000000" w:themeColor="text1"/>
          <w:sz w:val="22"/>
          <w:szCs w:val="22"/>
        </w:rPr>
        <w:t>The allocations process of the operating budget of Student Government –</w:t>
      </w:r>
      <w:r w:rsidRPr="3040FA8A" w:rsidR="368DEB37">
        <w:rPr>
          <w:rFonts w:ascii="Times New Roman" w:hAnsi="Times New Roman" w:eastAsia="Times New Roman" w:cs="Times New Roman"/>
          <w:sz w:val="22"/>
          <w:szCs w:val="22"/>
        </w:rPr>
        <w:t xml:space="preserve">outside of internal requests under 600 dollars </w:t>
      </w:r>
      <w:r w:rsidRPr="3040FA8A">
        <w:rPr>
          <w:rFonts w:ascii="Times New Roman" w:hAnsi="Times New Roman" w:eastAsia="Times New Roman" w:cs="Times New Roman"/>
          <w:color w:val="000000" w:themeColor="text1"/>
          <w:sz w:val="22"/>
          <w:szCs w:val="22"/>
        </w:rPr>
        <w:t>– shall be an appropriations bill consisting of the following:</w:t>
      </w:r>
    </w:p>
    <w:p w:rsidR="001E01C8" w:rsidP="0025D960" w:rsidRDefault="7A049487" w14:paraId="2324C215" w14:textId="77D7983E">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specific description of what the money is going to be spent on,</w:t>
      </w:r>
    </w:p>
    <w:p w:rsidR="001E01C8" w:rsidP="0025D960" w:rsidRDefault="7A049487" w14:paraId="34FD0303" w14:textId="40E86E5C">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line-item budget presented to the Student Senate using the Appropriations Budget Form for the expenditure including a breakdown of all costs, approved by the Treasurer,</w:t>
      </w:r>
    </w:p>
    <w:p w:rsidR="001E01C8" w:rsidP="0025D960" w:rsidRDefault="7A049487" w14:paraId="2DF52420" w14:textId="01A866B2">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Proper documentation for the expenditure,</w:t>
      </w:r>
    </w:p>
    <w:p w:rsidR="001E01C8" w:rsidP="0025D960" w:rsidRDefault="7A049487" w14:paraId="537EE679" w14:textId="36DBA70D">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lastRenderedPageBreak/>
        <w:t>A total of how much money is needed for the said expenditure,</w:t>
      </w:r>
    </w:p>
    <w:p w:rsidR="001E01C8" w:rsidP="0025D960" w:rsidRDefault="7A049487" w14:paraId="4E15A49F" w14:textId="7D93F987">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Ten percent (10%) total cost over-run, except for appropriations providing a</w:t>
      </w:r>
    </w:p>
    <w:p w:rsidR="001E01C8" w:rsidP="0025D960" w:rsidRDefault="7A049487" w14:paraId="5C5BB085" w14:textId="074CA67B">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monetary co-sponsorship,</w:t>
      </w:r>
    </w:p>
    <w:p w:rsidR="001E01C8" w:rsidP="0025D960" w:rsidRDefault="7A049487" w14:paraId="00086C8A" w14:textId="13BE2B4F">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 grand total including the ten (10%) percent cost over-run, if applicable,</w:t>
      </w:r>
    </w:p>
    <w:p w:rsidR="001E01C8" w:rsidP="0025D960" w:rsidRDefault="7A049487" w14:paraId="49A0ECC0" w14:textId="3B138F79">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line(s) of the budget the money will be coming from, and</w:t>
      </w:r>
    </w:p>
    <w:p w:rsidR="001E01C8" w:rsidP="0025D960" w:rsidRDefault="7A049487" w14:paraId="147DA128" w14:textId="3F95FB29">
      <w:pPr>
        <w:pStyle w:val="ListParagraph"/>
        <w:numPr>
          <w:ilvl w:val="0"/>
          <w:numId w:val="18"/>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 additional proof of monetary amount being spent either in the form of an invoice from the seller and/or written proof that the amount being asked for is correct.</w:t>
      </w:r>
    </w:p>
    <w:p w:rsidR="001E01C8" w:rsidP="0025D960" w:rsidRDefault="7A049487" w14:paraId="0646774B" w14:textId="65F404E1">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The allocation process of funds within the budget line item reserved for Cabinet Expenditures may be used by members of Cabinet, with the following stipulations:</w:t>
      </w:r>
    </w:p>
    <w:p w:rsidR="001E01C8" w:rsidP="0025D960" w:rsidRDefault="7A049487" w14:paraId="35BFD4C6" w14:textId="1A067F0F">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There must be a specific description of what the money is going to be spent on,</w:t>
      </w:r>
    </w:p>
    <w:p w:rsidR="001E01C8" w:rsidP="0025D960" w:rsidRDefault="7A049487" w14:paraId="2D95B306" w14:textId="728EEEAF">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There must be proper documentation for the expenditure,</w:t>
      </w:r>
    </w:p>
    <w:p w:rsidR="001E01C8" w:rsidP="0025D960" w:rsidRDefault="7A049487" w14:paraId="106A780D" w14:textId="7734826C">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total amount of the expenditure cannot exceed $600.00,</w:t>
      </w:r>
    </w:p>
    <w:p w:rsidR="001E01C8" w:rsidP="0025D960" w:rsidRDefault="7A049487" w14:paraId="604AE918" w14:textId="1748E009">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expenditure must be approved by the Student Body President or Vice</w:t>
      </w:r>
    </w:p>
    <w:p w:rsidR="001E01C8" w:rsidP="0025D960" w:rsidRDefault="7A049487" w14:paraId="1DCE1475" w14:textId="23101343">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President, External Holdover Senator, respective Chair(s), and Treasurer,</w:t>
      </w:r>
    </w:p>
    <w:p w:rsidR="001E01C8" w:rsidP="0025D960" w:rsidRDefault="7A049487" w14:paraId="11897006" w14:textId="40478CD9">
      <w:pPr>
        <w:pStyle w:val="ListParagraph"/>
        <w:numPr>
          <w:ilvl w:val="0"/>
          <w:numId w:val="17"/>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The expenditure may not be used for providing co-sponsorship. Whether </w:t>
      </w:r>
      <w:proofErr w:type="gramStart"/>
      <w:r w:rsidRPr="0025D960">
        <w:rPr>
          <w:rFonts w:ascii="Times New Roman" w:hAnsi="Times New Roman" w:eastAsia="Times New Roman" w:cs="Times New Roman"/>
          <w:color w:val="000000" w:themeColor="text1"/>
          <w:sz w:val="22"/>
          <w:szCs w:val="22"/>
        </w:rPr>
        <w:t>an</w:t>
      </w:r>
      <w:proofErr w:type="gramEnd"/>
    </w:p>
    <w:p w:rsidR="001E01C8" w:rsidP="2865D044" w:rsidRDefault="7A049487" w14:paraId="6FA761DC" w14:textId="6AD11FBE">
      <w:pPr>
        <w:pStyle w:val="ListParagraph"/>
        <w:numPr>
          <w:ilvl w:val="0"/>
          <w:numId w:val="17"/>
        </w:numPr>
        <w:spacing w:after="0"/>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 xml:space="preserve">expenditure is considered a co-sponsorship will be determined by the Student Body President, External Holdover Senator, and Treasurer upon submission of the request for </w:t>
      </w:r>
      <w:r w:rsidRPr="2865D044">
        <w:rPr>
          <w:rFonts w:ascii="Times New Roman" w:hAnsi="Times New Roman" w:eastAsia="Times New Roman" w:cs="Times New Roman"/>
          <w:sz w:val="22"/>
          <w:szCs w:val="22"/>
        </w:rPr>
        <w:t>funding.</w:t>
      </w:r>
    </w:p>
    <w:p w:rsidR="001E01C8" w:rsidP="2865D044" w:rsidRDefault="7A049487" w14:paraId="385C33AC" w14:textId="5102DEB2">
      <w:pPr>
        <w:tabs>
          <w:tab w:val="left" w:pos="1395"/>
        </w:tabs>
        <w:spacing w:after="0"/>
        <w:ind w:left="965" w:hanging="965"/>
        <w:rPr>
          <w:rFonts w:ascii="Times New Roman" w:hAnsi="Times New Roman" w:eastAsia="Times New Roman" w:cs="Times New Roman"/>
          <w:sz w:val="22"/>
          <w:szCs w:val="22"/>
        </w:rPr>
      </w:pPr>
      <w:r w:rsidRPr="2865D044">
        <w:rPr>
          <w:rFonts w:ascii="Times New Roman" w:hAnsi="Times New Roman" w:eastAsia="Times New Roman" w:cs="Times New Roman"/>
          <w:b/>
          <w:bCs/>
          <w:sz w:val="22"/>
          <w:szCs w:val="22"/>
        </w:rPr>
        <w:t xml:space="preserve">Section 4. </w:t>
      </w:r>
      <w:r w:rsidRPr="2865D044">
        <w:rPr>
          <w:rFonts w:ascii="Times New Roman" w:hAnsi="Times New Roman" w:eastAsia="Times New Roman" w:cs="Times New Roman"/>
          <w:sz w:val="22"/>
          <w:szCs w:val="22"/>
        </w:rPr>
        <w:t>Members of Cabinet are not limited to the Cabinet Expenditure process and can also allocate funds through appropriations bill, following the process described above.</w:t>
      </w:r>
    </w:p>
    <w:p w:rsidR="29A62309" w:rsidP="2865D044" w:rsidRDefault="29A62309" w14:paraId="23DA03C0" w14:textId="46B52D88">
      <w:pPr>
        <w:spacing w:after="0"/>
        <w:ind w:left="900" w:hanging="900"/>
        <w:rPr>
          <w:rFonts w:ascii="Times New Roman" w:hAnsi="Times New Roman" w:eastAsia="Times New Roman" w:cs="Times New Roman"/>
          <w:sz w:val="22"/>
          <w:szCs w:val="22"/>
        </w:rPr>
      </w:pPr>
      <w:r w:rsidRPr="2865D044">
        <w:rPr>
          <w:rFonts w:ascii="Times New Roman" w:hAnsi="Times New Roman" w:eastAsia="Times New Roman" w:cs="Times New Roman"/>
          <w:b/>
          <w:bCs/>
          <w:sz w:val="22"/>
          <w:szCs w:val="22"/>
        </w:rPr>
        <w:t xml:space="preserve">Section 5. </w:t>
      </w:r>
      <w:r w:rsidRPr="2865D044">
        <w:rPr>
          <w:rFonts w:ascii="Times New Roman" w:hAnsi="Times New Roman" w:eastAsia="Times New Roman" w:cs="Times New Roman"/>
          <w:sz w:val="22"/>
          <w:szCs w:val="22"/>
        </w:rPr>
        <w:t>The allocation process of funds needed for a Senate Expenditure may be used by Senators-at-Large and Tribunal Senators, and will be allocated to the proper line item by the USG Treasurer with the following stipulations:</w:t>
      </w:r>
    </w:p>
    <w:p w:rsidR="29A62309" w:rsidP="2865D044" w:rsidRDefault="29A62309" w14:paraId="4F9D73CC" w14:textId="5A628D2B">
      <w:pPr>
        <w:pStyle w:val="ListParagraph"/>
        <w:numPr>
          <w:ilvl w:val="0"/>
          <w:numId w:val="5"/>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There must be a specific description of what the money is going to be spent on,</w:t>
      </w:r>
    </w:p>
    <w:p w:rsidR="29A62309" w:rsidP="2865D044" w:rsidRDefault="29A62309" w14:paraId="0E2914A4" w14:textId="2FF19A1F">
      <w:pPr>
        <w:pStyle w:val="ListParagraph"/>
        <w:numPr>
          <w:ilvl w:val="0"/>
          <w:numId w:val="5"/>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There must be proper documentation for the expenditure,</w:t>
      </w:r>
    </w:p>
    <w:p w:rsidR="29A62309" w:rsidP="2865D044" w:rsidRDefault="29A62309" w14:paraId="0DC2F607" w14:textId="63040BA4">
      <w:pPr>
        <w:pStyle w:val="ListParagraph"/>
        <w:numPr>
          <w:ilvl w:val="0"/>
          <w:numId w:val="5"/>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total amount of the expenditure cannot exceed $600.00,</w:t>
      </w:r>
    </w:p>
    <w:p w:rsidR="29A62309" w:rsidP="2865D044" w:rsidRDefault="29A62309" w14:paraId="7A21B923" w14:textId="4FC07E44">
      <w:pPr>
        <w:pStyle w:val="ListParagraph"/>
        <w:numPr>
          <w:ilvl w:val="0"/>
          <w:numId w:val="5"/>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expenditure must be approved by the Student Body President or Vice President, Speaker of Senate for Senators-at-Large, Internal Holdover Senator for Tribunal Senators, and Treasurer,</w:t>
      </w:r>
    </w:p>
    <w:p w:rsidR="29A62309" w:rsidP="2865D044" w:rsidRDefault="29A62309" w14:paraId="1C61E14F" w14:textId="141030C5">
      <w:pPr>
        <w:pStyle w:val="ListParagraph"/>
        <w:numPr>
          <w:ilvl w:val="0"/>
          <w:numId w:val="5"/>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expenditure may not be used for providing co-sponsorship. Whether an expenditure is considered a co-sponsorship will be determined by the Student Body President, Speaker of Senate or Internal Holdover Senator, and Treasurer upon submission of the request for funding.</w:t>
      </w:r>
    </w:p>
    <w:p w:rsidR="001E01C8" w:rsidP="2865D044" w:rsidRDefault="29A62309" w14:paraId="1AA96F20" w14:textId="40C52E83">
      <w:pPr>
        <w:spacing w:after="0"/>
        <w:ind w:left="900" w:hanging="900"/>
        <w:rPr>
          <w:rFonts w:ascii="Times New Roman" w:hAnsi="Times New Roman" w:eastAsia="Times New Roman" w:cs="Times New Roman"/>
          <w:sz w:val="22"/>
          <w:szCs w:val="22"/>
        </w:rPr>
      </w:pPr>
      <w:r w:rsidRPr="2865D044">
        <w:rPr>
          <w:rFonts w:ascii="Times New Roman" w:hAnsi="Times New Roman" w:eastAsia="Times New Roman" w:cs="Times New Roman"/>
          <w:b/>
          <w:bCs/>
          <w:sz w:val="22"/>
          <w:szCs w:val="22"/>
        </w:rPr>
        <w:t xml:space="preserve">Section 6. </w:t>
      </w:r>
      <w:r w:rsidRPr="2865D044">
        <w:rPr>
          <w:rFonts w:ascii="Times New Roman" w:hAnsi="Times New Roman" w:eastAsia="Times New Roman" w:cs="Times New Roman"/>
          <w:sz w:val="22"/>
          <w:szCs w:val="22"/>
        </w:rPr>
        <w:t>The allocation process of funds needed for an Executive Expenditure may be used by executive officers and members of administrative staff, and will be allocated to the proper line item by the USG Treasurer with the following stipulations:</w:t>
      </w:r>
    </w:p>
    <w:p w:rsidR="001E01C8" w:rsidP="2865D044" w:rsidRDefault="29A62309" w14:paraId="77EA7F0F" w14:textId="12CF5D38">
      <w:pPr>
        <w:pStyle w:val="ListParagraph"/>
        <w:numPr>
          <w:ilvl w:val="0"/>
          <w:numId w:val="4"/>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There must be a specific description of what the money is going to be spent on,</w:t>
      </w:r>
    </w:p>
    <w:p w:rsidR="001E01C8" w:rsidP="2865D044" w:rsidRDefault="29A62309" w14:paraId="05091044" w14:textId="16D23DBC">
      <w:pPr>
        <w:pStyle w:val="ListParagraph"/>
        <w:numPr>
          <w:ilvl w:val="0"/>
          <w:numId w:val="4"/>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There must be proper documentation for the expenditure,</w:t>
      </w:r>
    </w:p>
    <w:p w:rsidR="001E01C8" w:rsidP="2865D044" w:rsidRDefault="29A62309" w14:paraId="0CB3EEBB" w14:textId="73152D0C">
      <w:pPr>
        <w:pStyle w:val="ListParagraph"/>
        <w:numPr>
          <w:ilvl w:val="0"/>
          <w:numId w:val="4"/>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total amount of the expenditure cannot exceed $600.00,</w:t>
      </w:r>
    </w:p>
    <w:p w:rsidR="001E01C8" w:rsidP="2865D044" w:rsidRDefault="29A62309" w14:paraId="3EE24B40" w14:textId="350BD924">
      <w:pPr>
        <w:pStyle w:val="ListParagraph"/>
        <w:numPr>
          <w:ilvl w:val="0"/>
          <w:numId w:val="4"/>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expenditure must be approved by the Student Body President or Vice President for members of administrative staff, and Treasurer,</w:t>
      </w:r>
    </w:p>
    <w:p w:rsidR="001E01C8" w:rsidP="2865D044" w:rsidRDefault="29A62309" w14:paraId="00B1A024" w14:textId="19CCF24E">
      <w:pPr>
        <w:pStyle w:val="ListParagraph"/>
        <w:numPr>
          <w:ilvl w:val="0"/>
          <w:numId w:val="4"/>
        </w:numPr>
        <w:spacing w:after="0"/>
        <w:rPr>
          <w:rFonts w:ascii="Times New Roman" w:hAnsi="Times New Roman" w:eastAsia="Times New Roman" w:cs="Times New Roman"/>
          <w:sz w:val="22"/>
          <w:szCs w:val="22"/>
        </w:rPr>
      </w:pPr>
      <w:r w:rsidRPr="2865D044">
        <w:rPr>
          <w:rFonts w:ascii="Times New Roman" w:hAnsi="Times New Roman" w:eastAsia="Times New Roman" w:cs="Times New Roman"/>
          <w:sz w:val="22"/>
          <w:szCs w:val="22"/>
        </w:rPr>
        <w:t>The expenditure may not be used for providing co-sponsorship. Whether an expenditure is considered a co-sponsorship will be determined by the Treasurer upon submission of the request for funding.</w:t>
      </w:r>
    </w:p>
    <w:p w:rsidR="001E01C8" w:rsidP="2865D044" w:rsidRDefault="7A049487" w14:paraId="28B64BA3" w14:textId="152FC4FE">
      <w:pPr>
        <w:tabs>
          <w:tab w:val="left" w:pos="1395"/>
        </w:tabs>
        <w:spacing w:after="0"/>
        <w:ind w:left="965" w:hanging="96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b/>
          <w:bCs/>
          <w:sz w:val="22"/>
          <w:szCs w:val="22"/>
        </w:rPr>
        <w:lastRenderedPageBreak/>
        <w:t xml:space="preserve">Section </w:t>
      </w:r>
      <w:r w:rsidRPr="2865D044" w:rsidR="123A4ED8">
        <w:rPr>
          <w:rFonts w:ascii="Times New Roman" w:hAnsi="Times New Roman" w:eastAsia="Times New Roman" w:cs="Times New Roman"/>
          <w:b/>
          <w:bCs/>
          <w:sz w:val="22"/>
          <w:szCs w:val="22"/>
        </w:rPr>
        <w:t>7</w:t>
      </w:r>
      <w:r w:rsidRPr="2865D044">
        <w:rPr>
          <w:rFonts w:ascii="Times New Roman" w:hAnsi="Times New Roman" w:eastAsia="Times New Roman" w:cs="Times New Roman"/>
          <w:b/>
          <w:bCs/>
          <w:sz w:val="22"/>
          <w:szCs w:val="22"/>
        </w:rPr>
        <w:t xml:space="preserve">. </w:t>
      </w:r>
      <w:proofErr w:type="gramStart"/>
      <w:r w:rsidRPr="2865D044">
        <w:rPr>
          <w:rFonts w:ascii="Times New Roman" w:hAnsi="Times New Roman" w:eastAsia="Times New Roman" w:cs="Times New Roman"/>
          <w:sz w:val="22"/>
          <w:szCs w:val="22"/>
        </w:rPr>
        <w:t>In order for</w:t>
      </w:r>
      <w:proofErr w:type="gramEnd"/>
      <w:r w:rsidRPr="2865D044">
        <w:rPr>
          <w:rFonts w:ascii="Times New Roman" w:hAnsi="Times New Roman" w:eastAsia="Times New Roman" w:cs="Times New Roman"/>
          <w:sz w:val="22"/>
          <w:szCs w:val="22"/>
        </w:rPr>
        <w:t xml:space="preserve"> Student Government to have an accurate financial standing, the Treasurer shall have the responsibility of generating an itemized written report</w:t>
      </w:r>
      <w:r w:rsidRPr="2865D044" w:rsidR="25D40B2F">
        <w:rPr>
          <w:rFonts w:ascii="Times New Roman" w:hAnsi="Times New Roman" w:eastAsia="Times New Roman" w:cs="Times New Roman"/>
          <w:sz w:val="22"/>
          <w:szCs w:val="22"/>
        </w:rPr>
        <w:t>, including all Cabinet Expenditures and funds allocated through the expenditure processes,</w:t>
      </w:r>
      <w:r w:rsidRPr="2865D044">
        <w:rPr>
          <w:rFonts w:ascii="Times New Roman" w:hAnsi="Times New Roman" w:eastAsia="Times New Roman" w:cs="Times New Roman"/>
          <w:sz w:val="22"/>
          <w:szCs w:val="22"/>
        </w:rPr>
        <w:t xml:space="preserve"> to present to Student Senate each week on the status of the Student Government budget.</w:t>
      </w:r>
    </w:p>
    <w:p w:rsidR="001E01C8" w:rsidP="0025D960" w:rsidRDefault="7A049487" w14:paraId="215E3746" w14:textId="4B17E383">
      <w:pPr>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8. </w:t>
      </w:r>
      <w:r w:rsidRPr="0025D960">
        <w:rPr>
          <w:rFonts w:ascii="Times New Roman" w:hAnsi="Times New Roman" w:eastAsia="Times New Roman" w:cs="Times New Roman"/>
          <w:color w:val="000000" w:themeColor="text1"/>
          <w:sz w:val="22"/>
          <w:szCs w:val="22"/>
        </w:rPr>
        <w:t>The use of any funds collectively towards any and all retreats for members of Student Government, including members of boards and tribunals who participate, is to be a maximum of 10% of the operating budget during each Student Government administration, beginning every year with the swearing in of a new President and Vice President, and ending with the swearing in of the next. This limit does not apply to tribunal and board funds.</w:t>
      </w:r>
    </w:p>
    <w:p w:rsidR="001E01C8" w:rsidP="0072300B" w:rsidRDefault="7A049487" w14:paraId="55E84080" w14:textId="59FDE6A9">
      <w:pPr>
        <w:pStyle w:val="Heading1"/>
        <w:rPr>
          <w:rFonts w:eastAsia="Times New Roman"/>
        </w:rPr>
      </w:pPr>
      <w:bookmarkStart w:name="_Toc215692933" w:id="36"/>
      <w:r w:rsidRPr="2865D044">
        <w:t>Article VII – Academic Eligibility</w:t>
      </w:r>
      <w:bookmarkEnd w:id="36"/>
    </w:p>
    <w:p w:rsidR="001E01C8" w:rsidP="0025D960" w:rsidRDefault="7A049487" w14:paraId="3477F532" w14:textId="56F2854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Student Government members must maintain their respective </w:t>
      </w:r>
      <w:proofErr w:type="gramStart"/>
      <w:r w:rsidRPr="0025D960">
        <w:rPr>
          <w:rFonts w:ascii="Times New Roman" w:hAnsi="Times New Roman" w:eastAsia="Times New Roman" w:cs="Times New Roman"/>
          <w:color w:val="000000" w:themeColor="text1"/>
          <w:sz w:val="22"/>
          <w:szCs w:val="22"/>
        </w:rPr>
        <w:t>aforementioned eligibility</w:t>
      </w:r>
      <w:proofErr w:type="gramEnd"/>
      <w:r w:rsidRPr="0025D960">
        <w:rPr>
          <w:rFonts w:ascii="Times New Roman" w:hAnsi="Times New Roman" w:eastAsia="Times New Roman" w:cs="Times New Roman"/>
          <w:color w:val="000000" w:themeColor="text1"/>
          <w:sz w:val="22"/>
          <w:szCs w:val="22"/>
        </w:rPr>
        <w:t xml:space="preserve"> requirements for each academic semester or a satisfactory for a co-op semester of the officer’s term as well as meeting required eligibility for membership as outlined in Article I, Title I, Section 2 of the University of Cincinnati Undergraduate Student Government Bylaws.</w:t>
      </w:r>
    </w:p>
    <w:p w:rsidR="001E01C8" w:rsidP="0025D960" w:rsidRDefault="7A049487" w14:paraId="6F6C7B2E" w14:textId="054C43F9">
      <w:pPr>
        <w:pStyle w:val="ListParagraph"/>
        <w:numPr>
          <w:ilvl w:val="0"/>
          <w:numId w:val="16"/>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The Student Government Advisor shall be responsible for the administration of these requirements.</w:t>
      </w:r>
    </w:p>
    <w:p w:rsidR="001E01C8" w:rsidP="0025D960" w:rsidRDefault="7A049487" w14:paraId="67358F01" w14:textId="40AAE017">
      <w:pPr>
        <w:pStyle w:val="ListParagraph"/>
        <w:numPr>
          <w:ilvl w:val="0"/>
          <w:numId w:val="16"/>
        </w:numPr>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Student Government member who fails to fulfill those eligibility requirements due to extenuating circumstances shall meet with the Student Government Advisor to discuss their situation. Any other individual may be brought in for consultation upon agreement of all parties involved. Within one (1) week of their meeting, recommendations will be made to Student Senate. A majority vote of Student Senate shall be required to retain the member.</w:t>
      </w:r>
    </w:p>
    <w:p w:rsidR="001E01C8" w:rsidP="0072300B" w:rsidRDefault="7A049487" w14:paraId="60E2BA65" w14:textId="21264487">
      <w:pPr>
        <w:pStyle w:val="Heading1"/>
        <w:rPr>
          <w:rFonts w:eastAsia="Times New Roman"/>
        </w:rPr>
      </w:pPr>
      <w:bookmarkStart w:name="_Toc215692934" w:id="37"/>
      <w:r w:rsidRPr="2865D044">
        <w:t>Article VIII – Honoraria</w:t>
      </w:r>
      <w:bookmarkEnd w:id="37"/>
    </w:p>
    <w:p w:rsidR="001E01C8" w:rsidP="0072300B" w:rsidRDefault="7A049487" w14:paraId="69E52A06" w14:textId="439637E6">
      <w:pPr>
        <w:pStyle w:val="Heading2"/>
        <w:rPr>
          <w:rFonts w:eastAsia="Times New Roman"/>
        </w:rPr>
      </w:pPr>
      <w:bookmarkStart w:name="_Toc215692935" w:id="38"/>
      <w:r w:rsidRPr="2865D044">
        <w:t>Title I – Recipients</w:t>
      </w:r>
      <w:bookmarkEnd w:id="38"/>
    </w:p>
    <w:p w:rsidR="001E01C8" w:rsidP="0025D960" w:rsidRDefault="7A049487" w14:paraId="4F977E4C" w14:textId="3C98169B">
      <w:pPr>
        <w:spacing w:after="0" w:line="259" w:lineRule="auto"/>
        <w:ind w:left="720" w:hanging="7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 xml:space="preserve">The Student Body President and Vice-President shall receive </w:t>
      </w:r>
      <w:proofErr w:type="gramStart"/>
      <w:r w:rsidRPr="0025D960">
        <w:rPr>
          <w:rFonts w:ascii="Times New Roman" w:hAnsi="Times New Roman" w:eastAsia="Times New Roman" w:cs="Times New Roman"/>
          <w:color w:val="000000" w:themeColor="text1"/>
          <w:sz w:val="22"/>
          <w:szCs w:val="22"/>
        </w:rPr>
        <w:t>an honoraria</w:t>
      </w:r>
      <w:proofErr w:type="gramEnd"/>
      <w:r w:rsidRPr="0025D960">
        <w:rPr>
          <w:rFonts w:ascii="Times New Roman" w:hAnsi="Times New Roman" w:eastAsia="Times New Roman" w:cs="Times New Roman"/>
          <w:color w:val="000000" w:themeColor="text1"/>
          <w:sz w:val="22"/>
          <w:szCs w:val="22"/>
        </w:rPr>
        <w:t xml:space="preserve"> amount equivalent to in-state tuition, college fees, designated university housing and meal plan for the Fall and Spring semester of their term;</w:t>
      </w:r>
      <w:r w:rsidRPr="0025D960">
        <w:rPr>
          <w:rFonts w:ascii="Aptos" w:hAnsi="Aptos" w:eastAsia="Aptos" w:cs="Aptos"/>
          <w:color w:val="000000" w:themeColor="text1"/>
          <w:sz w:val="22"/>
          <w:szCs w:val="22"/>
        </w:rPr>
        <w:t xml:space="preserve"> </w:t>
      </w:r>
      <w:r w:rsidRPr="0025D960">
        <w:rPr>
          <w:rFonts w:ascii="Times New Roman" w:hAnsi="Times New Roman" w:eastAsia="Times New Roman" w:cs="Times New Roman"/>
          <w:color w:val="000000" w:themeColor="text1"/>
          <w:sz w:val="22"/>
          <w:szCs w:val="22"/>
        </w:rPr>
        <w:t xml:space="preserve">and a parking pass for a university garage of their choice for Summer, Fall, and Spring Semesters of their term. The </w:t>
      </w:r>
      <w:proofErr w:type="gramStart"/>
      <w:r w:rsidRPr="0025D960">
        <w:rPr>
          <w:rFonts w:ascii="Times New Roman" w:hAnsi="Times New Roman" w:eastAsia="Times New Roman" w:cs="Times New Roman"/>
          <w:color w:val="000000" w:themeColor="text1"/>
          <w:sz w:val="22"/>
          <w:szCs w:val="22"/>
        </w:rPr>
        <w:t>amount</w:t>
      </w:r>
      <w:proofErr w:type="gramEnd"/>
      <w:r w:rsidRPr="0025D960">
        <w:rPr>
          <w:rFonts w:ascii="Times New Roman" w:hAnsi="Times New Roman" w:eastAsia="Times New Roman" w:cs="Times New Roman"/>
          <w:color w:val="000000" w:themeColor="text1"/>
          <w:sz w:val="22"/>
          <w:szCs w:val="22"/>
        </w:rPr>
        <w:t xml:space="preserve"> of honoraria shall be in accordance with sums established by the University administration.</w:t>
      </w:r>
    </w:p>
    <w:p w:rsidR="001E01C8" w:rsidP="31582D47" w:rsidRDefault="7A049487" w14:paraId="5BC3A917" w14:textId="20C06F8A">
      <w:pPr>
        <w:spacing w:before="240" w:after="0"/>
        <w:ind w:left="720" w:hanging="720"/>
        <w:rPr>
          <w:rFonts w:ascii="Times New Roman" w:hAnsi="Times New Roman" w:eastAsia="Times New Roman" w:cs="Times New Roman"/>
          <w:color w:val="000000" w:themeColor="text1"/>
          <w:sz w:val="22"/>
          <w:szCs w:val="22"/>
        </w:rPr>
      </w:pPr>
      <w:r w:rsidRPr="31582D47">
        <w:rPr>
          <w:rFonts w:ascii="Times New Roman" w:hAnsi="Times New Roman" w:eastAsia="Times New Roman" w:cs="Times New Roman"/>
          <w:b/>
          <w:bCs/>
          <w:color w:val="000000" w:themeColor="text1"/>
          <w:sz w:val="22"/>
          <w:szCs w:val="22"/>
        </w:rPr>
        <w:t>Section 2.</w:t>
      </w:r>
      <w:r w:rsidRPr="31582D47">
        <w:rPr>
          <w:rFonts w:ascii="Times New Roman" w:hAnsi="Times New Roman" w:eastAsia="Times New Roman" w:cs="Times New Roman"/>
          <w:color w:val="000000" w:themeColor="text1"/>
          <w:sz w:val="22"/>
          <w:szCs w:val="22"/>
        </w:rPr>
        <w:t xml:space="preserve"> </w:t>
      </w:r>
      <w:r w:rsidRPr="31582D47">
        <w:rPr>
          <w:rFonts w:ascii="Times New Roman" w:hAnsi="Times New Roman" w:eastAsia="Times New Roman" w:cs="Times New Roman"/>
          <w:color w:val="000000" w:themeColor="text1"/>
        </w:rPr>
        <w:t xml:space="preserve">The Speaker of Student Senate, the Internal Holdover Senator, the External Holdover Senator, and the Treasurer shall receive </w:t>
      </w:r>
      <w:proofErr w:type="gramStart"/>
      <w:r w:rsidRPr="31582D47">
        <w:rPr>
          <w:rFonts w:ascii="Times New Roman" w:hAnsi="Times New Roman" w:eastAsia="Times New Roman" w:cs="Times New Roman"/>
          <w:color w:val="000000" w:themeColor="text1"/>
        </w:rPr>
        <w:t>an honoraria</w:t>
      </w:r>
      <w:proofErr w:type="gramEnd"/>
      <w:r w:rsidRPr="31582D47">
        <w:rPr>
          <w:rFonts w:ascii="Times New Roman" w:hAnsi="Times New Roman" w:eastAsia="Times New Roman" w:cs="Times New Roman"/>
          <w:color w:val="000000" w:themeColor="text1"/>
        </w:rPr>
        <w:t xml:space="preserve"> amount equivalent to</w:t>
      </w:r>
      <w:r w:rsidRPr="31582D47" w:rsidR="61BBA432">
        <w:rPr>
          <w:rFonts w:ascii="Times New Roman" w:hAnsi="Times New Roman" w:eastAsia="Times New Roman" w:cs="Times New Roman"/>
          <w:color w:val="000000" w:themeColor="text1"/>
        </w:rPr>
        <w:t xml:space="preserve"> </w:t>
      </w:r>
      <w:r w:rsidRPr="31582D47">
        <w:rPr>
          <w:rFonts w:ascii="Times New Roman" w:hAnsi="Times New Roman" w:eastAsia="Times New Roman" w:cs="Times New Roman"/>
          <w:color w:val="000000" w:themeColor="text1"/>
        </w:rPr>
        <w:t xml:space="preserve">fifty percent (50%) of in-state tuition (rounded up to the nearest dollar) and a parking pass for a university garage of their choice for Summer, Fall, and Spring Semesters of their term. The </w:t>
      </w:r>
      <w:proofErr w:type="gramStart"/>
      <w:r w:rsidRPr="31582D47">
        <w:rPr>
          <w:rFonts w:ascii="Times New Roman" w:hAnsi="Times New Roman" w:eastAsia="Times New Roman" w:cs="Times New Roman"/>
          <w:color w:val="000000" w:themeColor="text1"/>
        </w:rPr>
        <w:t>amount</w:t>
      </w:r>
      <w:proofErr w:type="gramEnd"/>
      <w:r w:rsidRPr="31582D47">
        <w:rPr>
          <w:rFonts w:ascii="Times New Roman" w:hAnsi="Times New Roman" w:eastAsia="Times New Roman" w:cs="Times New Roman"/>
          <w:color w:val="000000" w:themeColor="text1"/>
        </w:rPr>
        <w:t xml:space="preserve"> of honoraria shall be in accordance with sums established by the University administration.</w:t>
      </w:r>
      <w:r w:rsidRPr="31582D47">
        <w:rPr>
          <w:rFonts w:ascii="Times New Roman" w:hAnsi="Times New Roman" w:eastAsia="Times New Roman" w:cs="Times New Roman"/>
          <w:color w:val="000000" w:themeColor="text1"/>
          <w:sz w:val="22"/>
          <w:szCs w:val="22"/>
        </w:rPr>
        <w:t xml:space="preserve"> </w:t>
      </w:r>
    </w:p>
    <w:p w:rsidR="001E01C8" w:rsidP="0025D960" w:rsidRDefault="7A049487" w14:paraId="7E570D69" w14:textId="40763882">
      <w:pPr>
        <w:spacing w:before="240" w:after="240" w:line="240" w:lineRule="auto"/>
        <w:ind w:left="720" w:hanging="72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rPr>
        <w:t xml:space="preserve">Any Housing, Meal Plan, and Parking Pass honoraria rewarded to Student Government members shall be administered by the responsible units at the University and are not </w:t>
      </w:r>
      <w:proofErr w:type="gramStart"/>
      <w:r w:rsidRPr="0025D960">
        <w:rPr>
          <w:rFonts w:ascii="Times New Roman" w:hAnsi="Times New Roman" w:eastAsia="Times New Roman" w:cs="Times New Roman"/>
          <w:color w:val="000000" w:themeColor="text1"/>
        </w:rPr>
        <w:t>transferrable</w:t>
      </w:r>
      <w:proofErr w:type="gramEnd"/>
      <w:r w:rsidRPr="0025D960">
        <w:rPr>
          <w:rFonts w:ascii="Times New Roman" w:hAnsi="Times New Roman" w:eastAsia="Times New Roman" w:cs="Times New Roman"/>
          <w:color w:val="000000" w:themeColor="text1"/>
        </w:rPr>
        <w:t xml:space="preserve"> to cash or other forms of value. </w:t>
      </w:r>
      <w:r w:rsidRPr="0025D960">
        <w:rPr>
          <w:rFonts w:ascii="Times New Roman" w:hAnsi="Times New Roman" w:eastAsia="Times New Roman" w:cs="Times New Roman"/>
          <w:color w:val="000000" w:themeColor="text1"/>
          <w:sz w:val="22"/>
          <w:szCs w:val="22"/>
        </w:rPr>
        <w:t xml:space="preserve"> </w:t>
      </w:r>
    </w:p>
    <w:p w:rsidR="001E01C8" w:rsidP="0072300B" w:rsidRDefault="7A049487" w14:paraId="164CB162" w14:textId="43B4D585">
      <w:pPr>
        <w:pStyle w:val="Heading2"/>
        <w:rPr>
          <w:rFonts w:eastAsia="Times New Roman"/>
        </w:rPr>
      </w:pPr>
      <w:bookmarkStart w:name="_Toc215692936" w:id="39"/>
      <w:r w:rsidRPr="2865D044">
        <w:lastRenderedPageBreak/>
        <w:t>Title II – Process</w:t>
      </w:r>
      <w:bookmarkEnd w:id="39"/>
    </w:p>
    <w:p w:rsidR="001E01C8" w:rsidP="0025D960" w:rsidRDefault="7A049487" w14:paraId="058FAD1D" w14:textId="00C7096B">
      <w:pPr>
        <w:spacing w:after="24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honoraria for each semester shall be processed and administered through the Student Activities and Leadership Development office.</w:t>
      </w:r>
    </w:p>
    <w:p w:rsidR="001E01C8" w:rsidP="0025D960" w:rsidRDefault="7A049487" w14:paraId="596E4095" w14:textId="635A1D94">
      <w:pPr>
        <w:pStyle w:val="ListParagraph"/>
        <w:numPr>
          <w:ilvl w:val="0"/>
          <w:numId w:val="1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To receive honoraria, each executive must fulfill their respective active hour requirement and fulfill their duties as specified in the Student Government Bylaws. Only executives are obligated to report active hours during the summer.</w:t>
      </w:r>
    </w:p>
    <w:p w:rsidR="001E01C8" w:rsidP="0025D960" w:rsidRDefault="7A049487" w14:paraId="690F1E07" w14:textId="148EF056">
      <w:pPr>
        <w:pStyle w:val="ListParagraph"/>
        <w:numPr>
          <w:ilvl w:val="0"/>
          <w:numId w:val="1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disputes over honoraria shall be reported to the Center for Student Involvement office.</w:t>
      </w:r>
    </w:p>
    <w:p w:rsidR="001E01C8" w:rsidP="0025D960" w:rsidRDefault="7A049487" w14:paraId="3863EE64" w14:textId="5B78076C">
      <w:pPr>
        <w:pStyle w:val="ListParagraph"/>
        <w:numPr>
          <w:ilvl w:val="0"/>
          <w:numId w:val="15"/>
        </w:numPr>
        <w:spacing w:after="0"/>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changes in honoraria for the Student Body President, Student Body Vice- President, Speaker of Senate, or any other positions receiving honoraria shall be made prior to the inauguration of the officers. The changes in honoraria shall not be effective until the following term.</w:t>
      </w:r>
    </w:p>
    <w:p w:rsidR="001E01C8" w:rsidP="0025D960" w:rsidRDefault="7A049487" w14:paraId="6F01C5F1" w14:textId="0E4B30CC">
      <w:pPr>
        <w:pStyle w:val="ListParagraph"/>
        <w:numPr>
          <w:ilvl w:val="0"/>
          <w:numId w:val="15"/>
        </w:numPr>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Any appointed or elected Student Government official may submit a written complaint regarding honoraria to the Chief Justice of Student Court. The Chief Justice must schedule a hearing within two weeks upon receipt of said complaint.</w:t>
      </w:r>
    </w:p>
    <w:p w:rsidR="001E01C8" w:rsidP="0072300B" w:rsidRDefault="7A049487" w14:paraId="1162A99A" w14:textId="6B07CE5E">
      <w:pPr>
        <w:pStyle w:val="Heading1"/>
        <w:rPr>
          <w:rFonts w:eastAsia="Times New Roman"/>
        </w:rPr>
      </w:pPr>
      <w:bookmarkStart w:name="_Toc215692937" w:id="40"/>
      <w:r w:rsidRPr="2865D044">
        <w:t>Article IX – Process to Fill Vacant Positions</w:t>
      </w:r>
      <w:bookmarkEnd w:id="40"/>
    </w:p>
    <w:p w:rsidR="001E01C8" w:rsidP="0025D960" w:rsidRDefault="7A049487" w14:paraId="75A41D77" w14:textId="0D8D1A3B">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In the event of a vacancy in the Office of Student Body President, the Student Body Vice-President shall succeed to the Office of Student Body President and fill the remainder of the term.</w:t>
      </w:r>
    </w:p>
    <w:p w:rsidR="001E01C8" w:rsidP="0025D960" w:rsidRDefault="7A049487" w14:paraId="51E8FC01" w14:textId="718F0A14">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2. </w:t>
      </w:r>
      <w:r w:rsidRPr="0025D960">
        <w:rPr>
          <w:rFonts w:ascii="Times New Roman" w:hAnsi="Times New Roman" w:eastAsia="Times New Roman" w:cs="Times New Roman"/>
          <w:color w:val="000000" w:themeColor="text1"/>
          <w:sz w:val="22"/>
          <w:szCs w:val="22"/>
        </w:rPr>
        <w:t>In the event of a vacancy in the Office of Student Body Vice-President, the Student Body President shall select, with the advice and approval of two- thirds (2/3) of Student Senate, a new Student Body Vice-President. Nomination by the Student Body President shall be presented to Student Senate within two (2) weeks of such vacancy.</w:t>
      </w:r>
    </w:p>
    <w:p w:rsidR="001E01C8" w:rsidP="0025D960" w:rsidRDefault="7A049487" w14:paraId="03A478F2" w14:textId="49670DA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3. </w:t>
      </w:r>
      <w:r w:rsidRPr="0025D960">
        <w:rPr>
          <w:rFonts w:ascii="Times New Roman" w:hAnsi="Times New Roman" w:eastAsia="Times New Roman" w:cs="Times New Roman"/>
          <w:color w:val="000000" w:themeColor="text1"/>
          <w:sz w:val="22"/>
          <w:szCs w:val="22"/>
        </w:rPr>
        <w:t xml:space="preserve">In the event of a vacancy in the Office of the Student Body President and Student Body Vice-President, the Speaker of Senate shall fulfill the role of acting Student Body President until a general election of the student body is held. This election shall be within four (4) weeks of such vacancies. At which time </w:t>
      </w:r>
      <w:proofErr w:type="gramStart"/>
      <w:r w:rsidRPr="0025D960">
        <w:rPr>
          <w:rFonts w:ascii="Times New Roman" w:hAnsi="Times New Roman" w:eastAsia="Times New Roman" w:cs="Times New Roman"/>
          <w:color w:val="000000" w:themeColor="text1"/>
          <w:sz w:val="22"/>
          <w:szCs w:val="22"/>
        </w:rPr>
        <w:t>the Speaker will</w:t>
      </w:r>
      <w:proofErr w:type="gramEnd"/>
      <w:r w:rsidRPr="0025D960">
        <w:rPr>
          <w:rFonts w:ascii="Times New Roman" w:hAnsi="Times New Roman" w:eastAsia="Times New Roman" w:cs="Times New Roman"/>
          <w:color w:val="000000" w:themeColor="text1"/>
          <w:sz w:val="22"/>
          <w:szCs w:val="22"/>
        </w:rPr>
        <w:t xml:space="preserve"> return to their office as Speaker.</w:t>
      </w:r>
    </w:p>
    <w:p w:rsidR="001E01C8" w:rsidP="0025D960" w:rsidRDefault="7A049487" w14:paraId="1A52361E" w14:textId="5D3E178E">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4. </w:t>
      </w:r>
      <w:r w:rsidRPr="0025D960">
        <w:rPr>
          <w:rFonts w:ascii="Times New Roman" w:hAnsi="Times New Roman" w:eastAsia="Times New Roman" w:cs="Times New Roman"/>
          <w:color w:val="000000" w:themeColor="text1"/>
          <w:sz w:val="22"/>
          <w:szCs w:val="22"/>
        </w:rPr>
        <w:t>In the event of a temporary vacancy of the Speaker of Senate, the Internal Holdover shall preside as the acting Speaker of Senate.</w:t>
      </w:r>
    </w:p>
    <w:p w:rsidR="001E01C8" w:rsidP="0025D960" w:rsidRDefault="7A049487" w14:paraId="0870E589" w14:textId="49D4E97D">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5. </w:t>
      </w:r>
      <w:r w:rsidRPr="0025D960">
        <w:rPr>
          <w:rFonts w:ascii="Times New Roman" w:hAnsi="Times New Roman" w:eastAsia="Times New Roman" w:cs="Times New Roman"/>
          <w:color w:val="000000" w:themeColor="text1"/>
          <w:sz w:val="22"/>
          <w:szCs w:val="22"/>
        </w:rPr>
        <w:t>In the event of a vacancy in the office of the Speaker of Student Senate, Student Senate shall elect a new Speaker of Senate by majority vote. In the absence of a duly elected Speaker of Senate, the Student Body Vice- President shall preside as Speaker of Student Senate pro-tempore. This election shall be within two (2) weeks of such vacancy.</w:t>
      </w:r>
    </w:p>
    <w:p w:rsidR="001E01C8" w:rsidP="0025D960" w:rsidRDefault="7A049487" w14:paraId="1ED09274" w14:textId="4C90A1D0">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6. </w:t>
      </w:r>
      <w:r w:rsidRPr="0025D960">
        <w:rPr>
          <w:rFonts w:ascii="Times New Roman" w:hAnsi="Times New Roman" w:eastAsia="Times New Roman" w:cs="Times New Roman"/>
          <w:color w:val="000000" w:themeColor="text1"/>
          <w:sz w:val="22"/>
          <w:szCs w:val="22"/>
        </w:rPr>
        <w:t>In the event of a vacancy in the office of Holdover, Treasurer, or At-Large Senator, Student Senate shall elect a new Holdover or At-Large Senator by majority vote. This election shall be within two (2) weeks of such vacancy.</w:t>
      </w:r>
    </w:p>
    <w:p w:rsidR="001E01C8" w:rsidP="0025D960" w:rsidRDefault="7A049487" w14:paraId="3AD88B08" w14:textId="4B20807E">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7. </w:t>
      </w:r>
      <w:r w:rsidRPr="0025D960">
        <w:rPr>
          <w:rFonts w:ascii="Times New Roman" w:hAnsi="Times New Roman" w:eastAsia="Times New Roman" w:cs="Times New Roman"/>
          <w:color w:val="000000" w:themeColor="text1"/>
          <w:sz w:val="22"/>
          <w:szCs w:val="22"/>
        </w:rPr>
        <w:t>In the event of a vacancy in the office of a College Senator, the respective College Tribunals shall elect a new College Senator by majority vote, with the approval of Student Senate. This election shall be within two (2) weeks of such vacancy.</w:t>
      </w:r>
    </w:p>
    <w:p w:rsidR="001E01C8" w:rsidP="0025D960" w:rsidRDefault="7A049487" w14:paraId="4F967672" w14:textId="29A203EA">
      <w:pPr>
        <w:pStyle w:val="ListParagraph"/>
        <w:numPr>
          <w:ilvl w:val="0"/>
          <w:numId w:val="1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 xml:space="preserve">In the case in which a College Tribunals fails to fill a vacancy in a Student Senate seat, the Speaker of Senate may submit a motion for the recommendation of the freezing of the </w:t>
      </w:r>
      <w:r w:rsidRPr="0025D960">
        <w:rPr>
          <w:rFonts w:ascii="Times New Roman" w:hAnsi="Times New Roman" w:eastAsia="Times New Roman" w:cs="Times New Roman"/>
          <w:color w:val="000000" w:themeColor="text1"/>
          <w:sz w:val="22"/>
          <w:szCs w:val="22"/>
        </w:rPr>
        <w:lastRenderedPageBreak/>
        <w:t>university funds of the respective College Tribunals. The release of these funds shall follow upon the official seating of the new Student Senator.</w:t>
      </w:r>
    </w:p>
    <w:p w:rsidR="001E01C8" w:rsidP="0025D960" w:rsidRDefault="7A049487" w14:paraId="7594009F" w14:textId="2EE03762">
      <w:pPr>
        <w:pStyle w:val="ListParagraph"/>
        <w:numPr>
          <w:ilvl w:val="0"/>
          <w:numId w:val="14"/>
        </w:numPr>
        <w:spacing w:after="0"/>
        <w:ind w:left="132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color w:val="000000" w:themeColor="text1"/>
          <w:sz w:val="22"/>
          <w:szCs w:val="22"/>
        </w:rPr>
        <w:t>In the case that a college senate seat goes unfilled by the respective College Tribunals, on the fourth (4th) week any senator may call for nominations for the election to fill that vacancy. This person must be elected on the following week after nominations with a majority of all present voting members of Student Senate. This new representative must be a member of their respective college, and the College Tribunals may object to this vote by holding a majority vote against the action and submitting their objection in writing to the Speaker of Senate no later than two (2) weeks from the election of the Senator. This new Senator shall have full rights as a Senator from election forward barring a College Tribunals refusal before two (2) weeks have passed.</w:t>
      </w:r>
    </w:p>
    <w:p w:rsidR="001E01C8" w:rsidP="0025D960" w:rsidRDefault="7A049487" w14:paraId="7BB72BF3" w14:textId="0C5563C9">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8. </w:t>
      </w:r>
      <w:r w:rsidRPr="0025D960">
        <w:rPr>
          <w:rFonts w:ascii="Times New Roman" w:hAnsi="Times New Roman" w:eastAsia="Times New Roman" w:cs="Times New Roman"/>
          <w:color w:val="000000" w:themeColor="text1"/>
          <w:sz w:val="22"/>
          <w:szCs w:val="22"/>
        </w:rPr>
        <w:t>In the event of a vacancy in the office of a UFB, SAB, or SSB Senator, the respective board shall elect a new Board Senator. This election shall be within two (2) weeks of such vacancy.</w:t>
      </w:r>
    </w:p>
    <w:p w:rsidR="001E01C8" w:rsidP="0025D960" w:rsidRDefault="7A049487" w14:paraId="1D744A83" w14:textId="16C68182">
      <w:pPr>
        <w:pStyle w:val="ListParagraph"/>
        <w:numPr>
          <w:ilvl w:val="0"/>
          <w:numId w:val="13"/>
        </w:numPr>
        <w:ind w:left="1325"/>
        <w:rPr>
          <w:rFonts w:ascii="Times New Roman" w:hAnsi="Times New Roman" w:eastAsia="Times New Roman" w:cs="Times New Roman"/>
          <w:color w:val="000000" w:themeColor="text1"/>
          <w:sz w:val="22"/>
          <w:szCs w:val="22"/>
        </w:rPr>
      </w:pPr>
      <w:r w:rsidRPr="2865D044">
        <w:rPr>
          <w:rFonts w:ascii="Times New Roman" w:hAnsi="Times New Roman" w:eastAsia="Times New Roman" w:cs="Times New Roman"/>
          <w:color w:val="000000" w:themeColor="text1"/>
          <w:sz w:val="22"/>
          <w:szCs w:val="22"/>
        </w:rPr>
        <w:t>In the case in which a Board fails to fill a vacancy in a Student Senate seat, Student Senate shall elect a new Board Senator by majority vote from a list of nominations submitted to the Speaker of Senate from the respective Board’s executive team.</w:t>
      </w:r>
    </w:p>
    <w:p w:rsidR="2D2C0A1F" w:rsidP="0072300B" w:rsidRDefault="2D2C0A1F" w14:paraId="7D4F16E3" w14:textId="3B0ED2DB">
      <w:pPr>
        <w:pStyle w:val="Heading1"/>
        <w:rPr>
          <w:rFonts w:eastAsia="Times New Roman"/>
          <w:sz w:val="22"/>
          <w:szCs w:val="22"/>
        </w:rPr>
      </w:pPr>
      <w:bookmarkStart w:name="_Toc215692938" w:id="41"/>
      <w:r w:rsidRPr="2865D044">
        <w:t>Article X – Collaborative Governance Commission</w:t>
      </w:r>
      <w:bookmarkEnd w:id="41"/>
    </w:p>
    <w:p w:rsidR="2D2C0A1F" w:rsidP="21F49209" w:rsidRDefault="2D2C0A1F" w14:paraId="2376E3CE" w14:textId="56EB6066">
      <w:pPr>
        <w:spacing w:line="360" w:lineRule="auto"/>
        <w:ind w:left="990" w:hanging="990"/>
        <w:rPr>
          <w:rFonts w:ascii="Times New Roman" w:hAnsi="Times New Roman" w:eastAsia="Times New Roman" w:cs="Times New Roman"/>
          <w:color w:val="000000" w:themeColor="text1"/>
          <w:sz w:val="22"/>
          <w:szCs w:val="22"/>
        </w:rPr>
      </w:pPr>
      <w:r w:rsidRPr="21F49209">
        <w:rPr>
          <w:rFonts w:ascii="Times New Roman" w:hAnsi="Times New Roman" w:eastAsia="Times New Roman" w:cs="Times New Roman"/>
          <w:b/>
          <w:bCs/>
          <w:color w:val="000000" w:themeColor="text1"/>
          <w:sz w:val="22"/>
          <w:szCs w:val="22"/>
        </w:rPr>
        <w:t xml:space="preserve">Section 1. </w:t>
      </w:r>
      <w:r w:rsidRPr="21F49209">
        <w:rPr>
          <w:rFonts w:ascii="Times New Roman" w:hAnsi="Times New Roman" w:eastAsia="Times New Roman" w:cs="Times New Roman"/>
          <w:color w:val="000000" w:themeColor="text1"/>
          <w:sz w:val="22"/>
          <w:szCs w:val="22"/>
        </w:rPr>
        <w:t>The Collaborative Governance Commission (GCG) shall consist of the Undergraduate Student Body President, President of Graduate Student Government, Chair of Staff Senate, Chair of the University Faculty and Faculty Senate. Other members may be included when approved by the commission.</w:t>
      </w:r>
    </w:p>
    <w:p w:rsidR="2D2C0A1F" w:rsidP="21F49209" w:rsidRDefault="2D2C0A1F" w14:paraId="72909AFE" w14:textId="4C0DB067">
      <w:pPr>
        <w:spacing w:line="360" w:lineRule="auto"/>
        <w:ind w:left="990" w:hanging="990"/>
        <w:rPr>
          <w:rFonts w:ascii="Times New Roman" w:hAnsi="Times New Roman" w:eastAsia="Times New Roman" w:cs="Times New Roman"/>
          <w:color w:val="000000" w:themeColor="text1"/>
          <w:sz w:val="22"/>
          <w:szCs w:val="22"/>
        </w:rPr>
      </w:pPr>
      <w:r w:rsidRPr="21F49209">
        <w:rPr>
          <w:rFonts w:ascii="Times New Roman" w:hAnsi="Times New Roman" w:eastAsia="Times New Roman" w:cs="Times New Roman"/>
          <w:b/>
          <w:bCs/>
          <w:color w:val="000000" w:themeColor="text1"/>
          <w:sz w:val="22"/>
          <w:szCs w:val="22"/>
        </w:rPr>
        <w:t xml:space="preserve">Section 2. </w:t>
      </w:r>
      <w:r w:rsidRPr="21F49209">
        <w:rPr>
          <w:rFonts w:ascii="Times New Roman" w:hAnsi="Times New Roman" w:eastAsia="Times New Roman" w:cs="Times New Roman"/>
          <w:color w:val="000000" w:themeColor="text1"/>
          <w:sz w:val="22"/>
          <w:szCs w:val="22"/>
        </w:rPr>
        <w:t>This Commission exists to recognize and support the importance of shared governance as a cornerstone of institutional success.</w:t>
      </w:r>
    </w:p>
    <w:p w:rsidR="2D2C0A1F" w:rsidP="21F49209" w:rsidRDefault="2D2C0A1F" w14:paraId="4A3B1CB4" w14:textId="7145050A">
      <w:pPr>
        <w:spacing w:line="360" w:lineRule="auto"/>
        <w:ind w:left="990" w:hanging="990"/>
        <w:rPr>
          <w:rFonts w:ascii="Times New Roman" w:hAnsi="Times New Roman" w:eastAsia="Times New Roman" w:cs="Times New Roman"/>
          <w:color w:val="000000" w:themeColor="text1"/>
          <w:sz w:val="22"/>
          <w:szCs w:val="22"/>
        </w:rPr>
      </w:pPr>
      <w:r w:rsidRPr="21F49209">
        <w:rPr>
          <w:rFonts w:ascii="Times New Roman" w:hAnsi="Times New Roman" w:eastAsia="Times New Roman" w:cs="Times New Roman"/>
          <w:b/>
          <w:bCs/>
          <w:color w:val="000000" w:themeColor="text1"/>
          <w:sz w:val="22"/>
          <w:szCs w:val="22"/>
        </w:rPr>
        <w:t>Section 3.</w:t>
      </w:r>
      <w:r w:rsidRPr="21F49209">
        <w:rPr>
          <w:rFonts w:ascii="Times New Roman" w:hAnsi="Times New Roman" w:eastAsia="Times New Roman" w:cs="Times New Roman"/>
          <w:color w:val="000000" w:themeColor="text1"/>
          <w:sz w:val="22"/>
          <w:szCs w:val="22"/>
        </w:rPr>
        <w:t xml:space="preserve"> The Collaborative Governance Commission shall organize and participate in at least one collaborative initiative per academic year but may </w:t>
      </w:r>
      <w:proofErr w:type="gramStart"/>
      <w:r w:rsidRPr="21F49209">
        <w:rPr>
          <w:rFonts w:ascii="Times New Roman" w:hAnsi="Times New Roman" w:eastAsia="Times New Roman" w:cs="Times New Roman"/>
          <w:color w:val="000000" w:themeColor="text1"/>
          <w:sz w:val="22"/>
          <w:szCs w:val="22"/>
        </w:rPr>
        <w:t>partake</w:t>
      </w:r>
      <w:proofErr w:type="gramEnd"/>
      <w:r w:rsidRPr="21F49209">
        <w:rPr>
          <w:rFonts w:ascii="Times New Roman" w:hAnsi="Times New Roman" w:eastAsia="Times New Roman" w:cs="Times New Roman"/>
          <w:color w:val="000000" w:themeColor="text1"/>
          <w:sz w:val="22"/>
          <w:szCs w:val="22"/>
        </w:rPr>
        <w:t xml:space="preserve"> in more.</w:t>
      </w:r>
    </w:p>
    <w:p w:rsidR="2D2C0A1F" w:rsidP="21F49209" w:rsidRDefault="2D2C0A1F" w14:paraId="5781B68E" w14:textId="7CC877EE">
      <w:pPr>
        <w:spacing w:line="360" w:lineRule="auto"/>
        <w:ind w:left="990" w:hanging="990"/>
        <w:rPr>
          <w:rFonts w:ascii="Times New Roman" w:hAnsi="Times New Roman" w:eastAsia="Times New Roman" w:cs="Times New Roman"/>
          <w:color w:val="000000" w:themeColor="text1"/>
          <w:sz w:val="22"/>
          <w:szCs w:val="22"/>
        </w:rPr>
      </w:pPr>
      <w:r w:rsidRPr="21F49209">
        <w:rPr>
          <w:rFonts w:ascii="Times New Roman" w:hAnsi="Times New Roman" w:eastAsia="Times New Roman" w:cs="Times New Roman"/>
          <w:b/>
          <w:bCs/>
          <w:color w:val="000000" w:themeColor="text1"/>
          <w:sz w:val="22"/>
          <w:szCs w:val="22"/>
        </w:rPr>
        <w:t>Section 4.</w:t>
      </w:r>
      <w:r w:rsidRPr="21F49209">
        <w:rPr>
          <w:rFonts w:ascii="Times New Roman" w:hAnsi="Times New Roman" w:eastAsia="Times New Roman" w:cs="Times New Roman"/>
          <w:color w:val="000000" w:themeColor="text1"/>
          <w:sz w:val="22"/>
          <w:szCs w:val="22"/>
        </w:rPr>
        <w:t xml:space="preserve"> The CGC shall also organize and participate in one annual joint meeting in the spring semester, ideally in January but no later than February.</w:t>
      </w:r>
    </w:p>
    <w:p w:rsidR="2D2C0A1F" w:rsidP="21F49209" w:rsidRDefault="2D2C0A1F" w14:paraId="66A6F37E" w14:textId="7D587D6C">
      <w:pPr>
        <w:spacing w:line="360" w:lineRule="auto"/>
        <w:ind w:left="990" w:hanging="990"/>
        <w:rPr>
          <w:rFonts w:ascii="Times New Roman" w:hAnsi="Times New Roman" w:eastAsia="Times New Roman" w:cs="Times New Roman"/>
          <w:color w:val="000000" w:themeColor="text1"/>
          <w:sz w:val="22"/>
          <w:szCs w:val="22"/>
        </w:rPr>
      </w:pPr>
      <w:r w:rsidRPr="21F49209">
        <w:rPr>
          <w:rFonts w:ascii="Times New Roman" w:hAnsi="Times New Roman" w:eastAsia="Times New Roman" w:cs="Times New Roman"/>
          <w:b/>
          <w:bCs/>
          <w:color w:val="000000" w:themeColor="text1"/>
          <w:sz w:val="22"/>
          <w:szCs w:val="22"/>
        </w:rPr>
        <w:t>Section 5.</w:t>
      </w:r>
      <w:r w:rsidRPr="21F49209">
        <w:rPr>
          <w:rFonts w:ascii="Times New Roman" w:hAnsi="Times New Roman" w:eastAsia="Times New Roman" w:cs="Times New Roman"/>
          <w:color w:val="000000" w:themeColor="text1"/>
          <w:sz w:val="22"/>
          <w:szCs w:val="22"/>
        </w:rPr>
        <w:t xml:space="preserve"> It is the responsibility of the CGC to provide the necessary resources to sustain these collaborative efforts.</w:t>
      </w:r>
    </w:p>
    <w:p w:rsidR="21F49209" w:rsidP="21F49209" w:rsidRDefault="21F49209" w14:paraId="54119DA5" w14:textId="0275A67B">
      <w:pPr>
        <w:spacing w:before="240"/>
        <w:ind w:left="720" w:hanging="720"/>
        <w:rPr>
          <w:rFonts w:ascii="Times New Roman" w:hAnsi="Times New Roman" w:eastAsia="Times New Roman" w:cs="Times New Roman"/>
          <w:b/>
          <w:bCs/>
          <w:color w:val="000000" w:themeColor="text1"/>
        </w:rPr>
      </w:pPr>
    </w:p>
    <w:p w:rsidRPr="0072300B" w:rsidR="001E01C8" w:rsidP="0072300B" w:rsidRDefault="7A049487" w14:paraId="28B7E340" w14:textId="6314A4C9">
      <w:pPr>
        <w:pStyle w:val="Heading1"/>
        <w:rPr>
          <w:rFonts w:eastAsia="Times New Roman"/>
          <w:lang w:val="fr-FR"/>
        </w:rPr>
      </w:pPr>
      <w:bookmarkStart w:name="_Toc215692939" w:id="42"/>
      <w:r w:rsidRPr="0072300B">
        <w:rPr>
          <w:lang w:val="fr-FR"/>
        </w:rPr>
        <w:t>Article XI – Non-</w:t>
      </w:r>
      <w:proofErr w:type="spellStart"/>
      <w:r w:rsidRPr="0072300B">
        <w:rPr>
          <w:lang w:val="fr-FR"/>
        </w:rPr>
        <w:t>Hazing</w:t>
      </w:r>
      <w:proofErr w:type="spellEnd"/>
      <w:r w:rsidRPr="0072300B">
        <w:rPr>
          <w:lang w:val="fr-FR"/>
        </w:rPr>
        <w:t xml:space="preserve"> Clause</w:t>
      </w:r>
      <w:bookmarkEnd w:id="42"/>
    </w:p>
    <w:p w:rsidR="270588EB" w:rsidP="3C831F94" w:rsidRDefault="270588EB" w14:paraId="404D863B" w14:textId="36AD0A0E">
      <w:pPr>
        <w:spacing w:before="240" w:after="240"/>
        <w:jc w:val="both"/>
        <w:rPr>
          <w:rFonts w:ascii="Times New Roman" w:hAnsi="Times New Roman" w:eastAsia="Times New Roman" w:cs="Times New Roman"/>
          <w:color w:val="000000" w:themeColor="text1"/>
          <w:sz w:val="22"/>
          <w:szCs w:val="22"/>
        </w:rPr>
      </w:pPr>
      <w:r w:rsidRPr="0072300B">
        <w:rPr>
          <w:rFonts w:ascii="Times New Roman" w:hAnsi="Times New Roman" w:eastAsia="Times New Roman" w:cs="Times New Roman"/>
          <w:b/>
          <w:bCs/>
          <w:color w:val="000000" w:themeColor="text1"/>
          <w:sz w:val="22"/>
          <w:szCs w:val="22"/>
          <w:lang w:val="fr-FR"/>
        </w:rPr>
        <w:t xml:space="preserve">Section 1. </w:t>
      </w:r>
      <w:r w:rsidRPr="3C831F94">
        <w:rPr>
          <w:rFonts w:ascii="Times New Roman" w:hAnsi="Times New Roman" w:eastAsia="Times New Roman" w:cs="Times New Roman"/>
          <w:color w:val="000000" w:themeColor="text1"/>
          <w:sz w:val="22"/>
          <w:szCs w:val="22"/>
        </w:rPr>
        <w:t>The laws of the state of Ohio and the University of Cincinnati policies concerning hazing shall be observed.</w:t>
      </w:r>
    </w:p>
    <w:p w:rsidR="270588EB" w:rsidP="3C831F94" w:rsidRDefault="270588EB" w14:paraId="1844BDB7" w14:textId="048BC315">
      <w:pPr>
        <w:spacing w:before="240" w:after="240"/>
        <w:jc w:val="both"/>
        <w:rPr>
          <w:rFonts w:ascii="Times New Roman" w:hAnsi="Times New Roman" w:eastAsia="Times New Roman" w:cs="Times New Roman"/>
        </w:rPr>
      </w:pPr>
      <w:r w:rsidRPr="3C831F94">
        <w:rPr>
          <w:rFonts w:ascii="Times New Roman" w:hAnsi="Times New Roman" w:eastAsia="Times New Roman" w:cs="Times New Roman"/>
          <w:b/>
          <w:bCs/>
          <w:sz w:val="22"/>
          <w:szCs w:val="22"/>
        </w:rPr>
        <w:lastRenderedPageBreak/>
        <w:t xml:space="preserve">Section 2. </w:t>
      </w:r>
      <w:r w:rsidRPr="3C831F94">
        <w:rPr>
          <w:rFonts w:ascii="Times New Roman" w:hAnsi="Times New Roman" w:eastAsia="Times New Roman" w:cs="Times New Roman"/>
          <w:sz w:val="22"/>
          <w:szCs w:val="22"/>
        </w:rPr>
        <w:t>“Hazing” means doing any act or coercing another, including the victim, to do any act of initiation into any student or other organization or any act to continue or reinstate membership in or affiliation with any student or other organization that causes or creates a substantial risk of causing mental or physical harm to any person, including coercing another to consume alcohol or a drug of abuse, as defined in section 3719.011 of the Revised Code. </w:t>
      </w:r>
      <w:r w:rsidRPr="3C831F94">
        <w:rPr>
          <w:rFonts w:ascii="Times New Roman" w:hAnsi="Times New Roman" w:eastAsia="Times New Roman" w:cs="Times New Roman"/>
          <w:b/>
          <w:bCs/>
          <w:sz w:val="22"/>
          <w:szCs w:val="22"/>
        </w:rPr>
        <w:t xml:space="preserve"> </w:t>
      </w:r>
      <w:r w:rsidRPr="3C831F94">
        <w:rPr>
          <w:rFonts w:ascii="Times New Roman" w:hAnsi="Times New Roman" w:eastAsia="Times New Roman" w:cs="Times New Roman"/>
        </w:rPr>
        <w:t xml:space="preserve"> </w:t>
      </w:r>
    </w:p>
    <w:p w:rsidR="270588EB" w:rsidP="3C831F94" w:rsidRDefault="270588EB" w14:paraId="67D5FB9B" w14:textId="7C171B4B">
      <w:pPr>
        <w:spacing w:before="240" w:after="240"/>
        <w:jc w:val="both"/>
        <w:rPr>
          <w:rFonts w:ascii="Times New Roman" w:hAnsi="Times New Roman" w:eastAsia="Times New Roman" w:cs="Times New Roman"/>
          <w:color w:val="000000" w:themeColor="text1"/>
          <w:sz w:val="22"/>
          <w:szCs w:val="22"/>
        </w:rPr>
      </w:pPr>
      <w:r w:rsidRPr="3C831F94">
        <w:rPr>
          <w:rFonts w:ascii="Times New Roman" w:hAnsi="Times New Roman" w:eastAsia="Times New Roman" w:cs="Times New Roman"/>
          <w:b/>
          <w:bCs/>
          <w:color w:val="000000" w:themeColor="text1"/>
          <w:sz w:val="22"/>
          <w:szCs w:val="22"/>
        </w:rPr>
        <w:t xml:space="preserve">Section 3. </w:t>
      </w:r>
      <w:r w:rsidRPr="3C831F94">
        <w:rPr>
          <w:rFonts w:ascii="Times New Roman" w:hAnsi="Times New Roman" w:eastAsia="Times New Roman" w:cs="Times New Roman"/>
          <w:color w:val="000000" w:themeColor="text1"/>
          <w:sz w:val="22"/>
          <w:szCs w:val="22"/>
        </w:rPr>
        <w:t>Actions and activities, which are explicitly prohibited, include, but shall not be limited to the following:</w:t>
      </w:r>
    </w:p>
    <w:p w:rsidR="270588EB" w:rsidP="3C831F94" w:rsidRDefault="270588EB" w14:paraId="2A096685" w14:textId="7FE20385">
      <w:pPr>
        <w:pStyle w:val="ListParagraph"/>
        <w:numPr>
          <w:ilvl w:val="0"/>
          <w:numId w:val="8"/>
        </w:numPr>
        <w:spacing w:before="240" w:after="0"/>
        <w:rPr>
          <w:rFonts w:ascii="Times New Roman" w:hAnsi="Times New Roman" w:eastAsia="Times New Roman" w:cs="Times New Roman"/>
          <w:color w:val="000000" w:themeColor="text1"/>
          <w:sz w:val="22"/>
          <w:szCs w:val="22"/>
        </w:rPr>
      </w:pPr>
      <w:r w:rsidRPr="3C831F94">
        <w:rPr>
          <w:rFonts w:ascii="Times New Roman" w:hAnsi="Times New Roman" w:eastAsia="Times New Roman" w:cs="Times New Roman"/>
          <w:color w:val="000000" w:themeColor="text1"/>
          <w:sz w:val="22"/>
          <w:szCs w:val="22"/>
        </w:rPr>
        <w:t>Paddling, beating, or hitting individuals.</w:t>
      </w:r>
    </w:p>
    <w:p w:rsidR="270588EB" w:rsidP="3C831F94" w:rsidRDefault="270588EB" w14:paraId="539B9823" w14:textId="119F89FD">
      <w:pPr>
        <w:pStyle w:val="ListParagraph"/>
        <w:numPr>
          <w:ilvl w:val="0"/>
          <w:numId w:val="8"/>
        </w:numPr>
        <w:spacing w:before="240" w:after="0"/>
        <w:rPr>
          <w:rFonts w:ascii="Times New Roman" w:hAnsi="Times New Roman" w:eastAsia="Times New Roman" w:cs="Times New Roman"/>
          <w:color w:val="000000" w:themeColor="text1"/>
          <w:sz w:val="22"/>
          <w:szCs w:val="22"/>
        </w:rPr>
      </w:pPr>
      <w:r w:rsidRPr="3C831F94">
        <w:rPr>
          <w:rFonts w:ascii="Times New Roman" w:hAnsi="Times New Roman" w:eastAsia="Times New Roman" w:cs="Times New Roman"/>
          <w:color w:val="000000" w:themeColor="text1"/>
          <w:sz w:val="22"/>
          <w:szCs w:val="22"/>
        </w:rPr>
        <w:t>Wearing anything designed to be degrading or to cause discomfort.</w:t>
      </w:r>
    </w:p>
    <w:p w:rsidR="270588EB" w:rsidP="3C831F94" w:rsidRDefault="270588EB" w14:paraId="108E3AFD" w14:textId="042B038D">
      <w:pPr>
        <w:pStyle w:val="ListParagraph"/>
        <w:numPr>
          <w:ilvl w:val="0"/>
          <w:numId w:val="8"/>
        </w:numPr>
        <w:spacing w:before="240" w:after="0"/>
        <w:rPr>
          <w:rFonts w:ascii="Times New Roman" w:hAnsi="Times New Roman" w:eastAsia="Times New Roman" w:cs="Times New Roman"/>
          <w:color w:val="000000" w:themeColor="text1"/>
          <w:sz w:val="22"/>
          <w:szCs w:val="22"/>
        </w:rPr>
      </w:pPr>
      <w:r w:rsidRPr="3C831F94">
        <w:rPr>
          <w:rFonts w:ascii="Times New Roman" w:hAnsi="Times New Roman" w:eastAsia="Times New Roman" w:cs="Times New Roman"/>
          <w:color w:val="000000" w:themeColor="text1"/>
          <w:sz w:val="22"/>
          <w:szCs w:val="22"/>
        </w:rPr>
        <w:t>Depriving individuals of the opportunity to obtain a minimum of six hours of sleep per day, proper and adequate means, or access to means, of maintaining body cleanliness.</w:t>
      </w:r>
    </w:p>
    <w:p w:rsidR="270588EB" w:rsidP="3C831F94" w:rsidRDefault="270588EB" w14:paraId="60173249" w14:textId="52C5EF13">
      <w:pPr>
        <w:pStyle w:val="ListParagraph"/>
        <w:numPr>
          <w:ilvl w:val="0"/>
          <w:numId w:val="8"/>
        </w:numPr>
        <w:spacing w:before="240" w:after="0"/>
        <w:rPr>
          <w:rFonts w:ascii="Times New Roman" w:hAnsi="Times New Roman" w:eastAsia="Times New Roman" w:cs="Times New Roman"/>
          <w:color w:val="000000" w:themeColor="text1"/>
          <w:sz w:val="22"/>
          <w:szCs w:val="22"/>
        </w:rPr>
      </w:pPr>
      <w:r w:rsidRPr="3C831F94">
        <w:rPr>
          <w:rFonts w:ascii="Times New Roman" w:hAnsi="Times New Roman" w:eastAsia="Times New Roman" w:cs="Times New Roman"/>
          <w:color w:val="000000" w:themeColor="text1"/>
          <w:sz w:val="22"/>
          <w:szCs w:val="22"/>
        </w:rPr>
        <w:t>Activities that interfere with an individual’s academic efforts by causing exhaustion or loss of reasonable study time.</w:t>
      </w:r>
    </w:p>
    <w:p w:rsidRPr="0072300B" w:rsidR="001E01C8" w:rsidP="0072300B" w:rsidRDefault="7A049487" w14:paraId="1BFFBE5C" w14:textId="60F2BDCC">
      <w:pPr>
        <w:pStyle w:val="Heading1"/>
        <w:rPr>
          <w:rFonts w:eastAsia="Times New Roman"/>
          <w:lang w:val="fr-FR"/>
        </w:rPr>
      </w:pPr>
      <w:bookmarkStart w:name="_Toc215692940" w:id="43"/>
      <w:r w:rsidRPr="0072300B">
        <w:rPr>
          <w:lang w:val="fr-FR"/>
        </w:rPr>
        <w:t>Article XI</w:t>
      </w:r>
      <w:r w:rsidRPr="0072300B" w:rsidR="1E2519E7">
        <w:rPr>
          <w:lang w:val="fr-FR"/>
        </w:rPr>
        <w:t>I</w:t>
      </w:r>
      <w:r w:rsidRPr="0072300B">
        <w:rPr>
          <w:lang w:val="fr-FR"/>
        </w:rPr>
        <w:t xml:space="preserve"> – Non-Suspension Clause</w:t>
      </w:r>
      <w:bookmarkEnd w:id="43"/>
    </w:p>
    <w:p w:rsidR="001E01C8" w:rsidP="2327482E" w:rsidRDefault="7AD26F2A" w14:paraId="516AA283" w14:textId="6DACB6BA">
      <w:pPr>
        <w:ind w:left="720" w:hanging="720"/>
        <w:rPr>
          <w:rFonts w:ascii="Times New Roman" w:hAnsi="Times New Roman" w:eastAsia="Times New Roman" w:cs="Times New Roman"/>
          <w:color w:val="000000" w:themeColor="text1"/>
          <w:sz w:val="22"/>
          <w:szCs w:val="22"/>
        </w:rPr>
      </w:pPr>
      <w:r w:rsidRPr="0072300B">
        <w:rPr>
          <w:rFonts w:ascii="Times New Roman" w:hAnsi="Times New Roman" w:eastAsia="Times New Roman" w:cs="Times New Roman"/>
          <w:b/>
          <w:bCs/>
          <w:color w:val="000000" w:themeColor="text1"/>
          <w:sz w:val="22"/>
          <w:szCs w:val="22"/>
          <w:lang w:val="fr-FR"/>
        </w:rPr>
        <w:t>Section 1.</w:t>
      </w:r>
      <w:r w:rsidRPr="0072300B">
        <w:rPr>
          <w:rFonts w:ascii="Times New Roman" w:hAnsi="Times New Roman" w:eastAsia="Times New Roman" w:cs="Times New Roman"/>
          <w:color w:val="000000" w:themeColor="text1"/>
          <w:sz w:val="22"/>
          <w:szCs w:val="22"/>
          <w:lang w:val="fr-FR"/>
        </w:rPr>
        <w:t xml:space="preserve"> </w:t>
      </w:r>
      <w:r w:rsidRPr="2327482E" w:rsidR="7A049487">
        <w:rPr>
          <w:rFonts w:ascii="Times New Roman" w:hAnsi="Times New Roman" w:eastAsia="Times New Roman" w:cs="Times New Roman"/>
          <w:color w:val="000000" w:themeColor="text1"/>
          <w:sz w:val="22"/>
          <w:szCs w:val="22"/>
        </w:rPr>
        <w:t xml:space="preserve">There shall be no </w:t>
      </w:r>
      <w:proofErr w:type="gramStart"/>
      <w:r w:rsidRPr="2327482E" w:rsidR="7A049487">
        <w:rPr>
          <w:rFonts w:ascii="Times New Roman" w:hAnsi="Times New Roman" w:eastAsia="Times New Roman" w:cs="Times New Roman"/>
          <w:color w:val="000000" w:themeColor="text1"/>
          <w:sz w:val="22"/>
          <w:szCs w:val="22"/>
        </w:rPr>
        <w:t>suspending of</w:t>
      </w:r>
      <w:proofErr w:type="gramEnd"/>
      <w:r w:rsidRPr="2327482E" w:rsidR="7A049487">
        <w:rPr>
          <w:rFonts w:ascii="Times New Roman" w:hAnsi="Times New Roman" w:eastAsia="Times New Roman" w:cs="Times New Roman"/>
          <w:color w:val="000000" w:themeColor="text1"/>
          <w:sz w:val="22"/>
          <w:szCs w:val="22"/>
        </w:rPr>
        <w:t xml:space="preserve"> any clause in these Student Government Bylaws.</w:t>
      </w:r>
    </w:p>
    <w:p w:rsidRPr="0072300B" w:rsidR="001E01C8" w:rsidP="0072300B" w:rsidRDefault="7A049487" w14:paraId="06E3F69F" w14:textId="28CF2A44">
      <w:pPr>
        <w:pStyle w:val="Heading1"/>
        <w:rPr>
          <w:rFonts w:eastAsia="Times New Roman"/>
          <w:lang w:val="fr-FR"/>
        </w:rPr>
      </w:pPr>
      <w:bookmarkStart w:name="_Toc215692941" w:id="44"/>
      <w:r w:rsidRPr="0072300B">
        <w:rPr>
          <w:lang w:val="fr-FR"/>
        </w:rPr>
        <w:t>Article XI</w:t>
      </w:r>
      <w:r w:rsidRPr="0072300B" w:rsidR="5DA9CFF1">
        <w:rPr>
          <w:lang w:val="fr-FR"/>
        </w:rPr>
        <w:t>I</w:t>
      </w:r>
      <w:r w:rsidRPr="0072300B">
        <w:rPr>
          <w:lang w:val="fr-FR"/>
        </w:rPr>
        <w:t xml:space="preserve"> – Anti-Discrimination Clause</w:t>
      </w:r>
      <w:bookmarkEnd w:id="44"/>
    </w:p>
    <w:p w:rsidR="402C77AE" w:rsidP="2327482E" w:rsidRDefault="402C77AE" w14:paraId="0A6CE0C9" w14:textId="3E1F7E3E">
      <w:pPr>
        <w:ind w:left="720" w:hanging="720"/>
        <w:rPr>
          <w:rFonts w:ascii="Times New Roman" w:hAnsi="Times New Roman" w:eastAsia="Times New Roman" w:cs="Times New Roman"/>
          <w:sz w:val="22"/>
          <w:szCs w:val="22"/>
        </w:rPr>
      </w:pPr>
      <w:r w:rsidRPr="0072300B">
        <w:rPr>
          <w:rFonts w:ascii="Times New Roman" w:hAnsi="Times New Roman" w:eastAsia="Times New Roman" w:cs="Times New Roman"/>
          <w:b/>
          <w:bCs/>
          <w:color w:val="000000" w:themeColor="text1"/>
          <w:sz w:val="22"/>
          <w:szCs w:val="22"/>
          <w:lang w:val="fr-FR"/>
        </w:rPr>
        <w:t>Section 1.</w:t>
      </w:r>
      <w:r w:rsidRPr="0072300B">
        <w:rPr>
          <w:rFonts w:ascii="Times New Roman" w:hAnsi="Times New Roman" w:eastAsia="Times New Roman" w:cs="Times New Roman"/>
          <w:color w:val="000000" w:themeColor="text1"/>
          <w:sz w:val="22"/>
          <w:szCs w:val="22"/>
          <w:lang w:val="fr-FR"/>
        </w:rPr>
        <w:t xml:space="preserve"> </w:t>
      </w:r>
      <w:r w:rsidRPr="2327482E" w:rsidR="6AD92669">
        <w:rPr>
          <w:rFonts w:ascii="Times New Roman" w:hAnsi="Times New Roman" w:eastAsia="Times New Roman" w:cs="Times New Roman"/>
          <w:color w:val="000000" w:themeColor="text1"/>
          <w:sz w:val="22"/>
          <w:szCs w:val="22"/>
        </w:rPr>
        <w:t xml:space="preserve">The University of Cincinnati does not discriminate on the basis of age, ancestry, color, disability, gender identity and/or expression, genetic information, military status (including veteran status), national origin, parental status (including status as a nursing mother and status as a foster parent), pregnancy, race, religion, sex, sexual orientation, or any other status protected by law in its programs and activities.  </w:t>
      </w:r>
      <w:r w:rsidRPr="2327482E" w:rsidR="6AD92669">
        <w:rPr>
          <w:rFonts w:ascii="Times New Roman" w:hAnsi="Times New Roman" w:eastAsia="Times New Roman" w:cs="Times New Roman"/>
          <w:sz w:val="22"/>
          <w:szCs w:val="22"/>
        </w:rPr>
        <w:t xml:space="preserve"> </w:t>
      </w:r>
    </w:p>
    <w:p w:rsidR="001E01C8" w:rsidP="0072300B" w:rsidRDefault="7A049487" w14:paraId="7A0B64F9" w14:textId="00603ED8">
      <w:pPr>
        <w:pStyle w:val="Heading1"/>
        <w:rPr>
          <w:rFonts w:eastAsia="Times New Roman"/>
        </w:rPr>
      </w:pPr>
      <w:bookmarkStart w:name="_Toc215692942" w:id="45"/>
      <w:r w:rsidRPr="2865D044">
        <w:t>Article X</w:t>
      </w:r>
      <w:r w:rsidRPr="2865D044" w:rsidR="7ACFE5B5">
        <w:t>I</w:t>
      </w:r>
      <w:r w:rsidRPr="2865D044" w:rsidR="2130BA43">
        <w:t>V</w:t>
      </w:r>
      <w:r w:rsidRPr="2865D044">
        <w:t xml:space="preserve"> – University Advisor</w:t>
      </w:r>
      <w:bookmarkEnd w:id="45"/>
    </w:p>
    <w:p w:rsidR="001E01C8" w:rsidP="0025D960" w:rsidRDefault="7A049487" w14:paraId="03CE7661" w14:textId="7409C9E5">
      <w:pPr>
        <w:spacing w:after="0"/>
        <w:ind w:left="965" w:hanging="965"/>
        <w:rPr>
          <w:rFonts w:ascii="Times New Roman" w:hAnsi="Times New Roman" w:eastAsia="Times New Roman" w:cs="Times New Roman"/>
          <w:color w:val="000000" w:themeColor="text1"/>
          <w:sz w:val="22"/>
          <w:szCs w:val="22"/>
        </w:rPr>
      </w:pPr>
      <w:r w:rsidRPr="0025D960">
        <w:rPr>
          <w:rFonts w:ascii="Times New Roman" w:hAnsi="Times New Roman" w:eastAsia="Times New Roman" w:cs="Times New Roman"/>
          <w:b/>
          <w:bCs/>
          <w:color w:val="000000" w:themeColor="text1"/>
          <w:sz w:val="22"/>
          <w:szCs w:val="22"/>
        </w:rPr>
        <w:t xml:space="preserve">Section 1. </w:t>
      </w:r>
      <w:r w:rsidRPr="0025D960">
        <w:rPr>
          <w:rFonts w:ascii="Times New Roman" w:hAnsi="Times New Roman" w:eastAsia="Times New Roman" w:cs="Times New Roman"/>
          <w:color w:val="000000" w:themeColor="text1"/>
          <w:sz w:val="22"/>
          <w:szCs w:val="22"/>
        </w:rPr>
        <w:t>The Undergraduate Student Government shall have a University Advisor(s) who shall be University faculty or staff. The University Advisor(s) shall be appointed by the Director of the Center for Student Involvement.</w:t>
      </w:r>
    </w:p>
    <w:p w:rsidR="001E01C8" w:rsidRDefault="001E01C8" w14:paraId="2C078E63" w14:textId="7CB2F061"/>
    <w:sectPr w:rsidR="001E01C8">
      <w:headerReference w:type="default" r:id="rId11"/>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7DFA" w:rsidRDefault="00927DFA" w14:paraId="175DD9EC" w14:textId="77777777">
      <w:pPr>
        <w:spacing w:after="0" w:line="240" w:lineRule="auto"/>
      </w:pPr>
      <w:r>
        <w:separator/>
      </w:r>
    </w:p>
  </w:endnote>
  <w:endnote w:type="continuationSeparator" w:id="0">
    <w:p w:rsidR="00927DFA" w:rsidRDefault="00927DFA" w14:paraId="34CD14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79E0D29" w:rsidTr="379E0D29" w14:paraId="06ECD755" w14:textId="77777777">
      <w:trPr>
        <w:trHeight w:val="300"/>
      </w:trPr>
      <w:tc>
        <w:tcPr>
          <w:tcW w:w="3120" w:type="dxa"/>
        </w:tcPr>
        <w:p w:rsidR="379E0D29" w:rsidP="379E0D29" w:rsidRDefault="379E0D29" w14:paraId="42C7F2A6" w14:textId="724BD16C">
          <w:pPr>
            <w:pStyle w:val="Header"/>
            <w:ind w:left="-115"/>
          </w:pPr>
        </w:p>
      </w:tc>
      <w:tc>
        <w:tcPr>
          <w:tcW w:w="3120" w:type="dxa"/>
        </w:tcPr>
        <w:p w:rsidR="379E0D29" w:rsidP="379E0D29" w:rsidRDefault="379E0D29" w14:paraId="1B27D31F" w14:textId="40DCF37C">
          <w:pPr>
            <w:pStyle w:val="Header"/>
            <w:jc w:val="center"/>
          </w:pPr>
        </w:p>
      </w:tc>
      <w:tc>
        <w:tcPr>
          <w:tcW w:w="3120" w:type="dxa"/>
        </w:tcPr>
        <w:p w:rsidR="379E0D29" w:rsidP="379E0D29" w:rsidRDefault="379E0D29" w14:paraId="426C40CD" w14:textId="54F968E5">
          <w:pPr>
            <w:pStyle w:val="Header"/>
            <w:ind w:right="-115"/>
            <w:jc w:val="right"/>
          </w:pPr>
        </w:p>
      </w:tc>
    </w:tr>
  </w:tbl>
  <w:p w:rsidR="379E0D29" w:rsidP="379E0D29" w:rsidRDefault="379E0D29" w14:paraId="5F1CD666" w14:textId="45F74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7DFA" w:rsidRDefault="00927DFA" w14:paraId="0A4C8BB9" w14:textId="77777777">
      <w:pPr>
        <w:spacing w:after="0" w:line="240" w:lineRule="auto"/>
      </w:pPr>
      <w:r>
        <w:separator/>
      </w:r>
    </w:p>
  </w:footnote>
  <w:footnote w:type="continuationSeparator" w:id="0">
    <w:p w:rsidR="00927DFA" w:rsidRDefault="00927DFA" w14:paraId="4A2F5D6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79E0D29" w:rsidTr="379E0D29" w14:paraId="6F2FDF11" w14:textId="77777777">
      <w:trPr>
        <w:trHeight w:val="300"/>
      </w:trPr>
      <w:tc>
        <w:tcPr>
          <w:tcW w:w="3120" w:type="dxa"/>
        </w:tcPr>
        <w:p w:rsidR="379E0D29" w:rsidP="379E0D29" w:rsidRDefault="379E0D29" w14:paraId="2A4E3878" w14:textId="05E9B882">
          <w:pPr>
            <w:pStyle w:val="Header"/>
            <w:ind w:left="-115"/>
          </w:pPr>
        </w:p>
      </w:tc>
      <w:tc>
        <w:tcPr>
          <w:tcW w:w="3120" w:type="dxa"/>
        </w:tcPr>
        <w:p w:rsidR="379E0D29" w:rsidP="379E0D29" w:rsidRDefault="379E0D29" w14:paraId="0E98FA46" w14:textId="4FBD3BD1">
          <w:pPr>
            <w:pStyle w:val="Header"/>
            <w:jc w:val="center"/>
          </w:pPr>
        </w:p>
      </w:tc>
      <w:tc>
        <w:tcPr>
          <w:tcW w:w="3120" w:type="dxa"/>
        </w:tcPr>
        <w:p w:rsidR="379E0D29" w:rsidP="379E0D29" w:rsidRDefault="379E0D29" w14:paraId="5F807542" w14:textId="5C4B7D66">
          <w:pPr>
            <w:pStyle w:val="Header"/>
            <w:ind w:right="-115"/>
            <w:jc w:val="right"/>
          </w:pPr>
        </w:p>
      </w:tc>
    </w:tr>
  </w:tbl>
  <w:p w:rsidR="379E0D29" w:rsidP="379E0D29" w:rsidRDefault="379E0D29" w14:paraId="68F371FB" w14:textId="3B9F393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DUZU5TH" int2:invalidationBookmarkName="" int2:hashCode="6spU1pCCb9pPJ2" int2:id="IwcA6tXf">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6">
    <w:nsid w:val="352032b1"/>
    <w:multiLevelType xmlns:w="http://schemas.openxmlformats.org/wordprocessingml/2006/main" w:val="multilevel"/>
    <w:lvl xmlns:w="http://schemas.openxmlformats.org/wordprocessingml/2006/main" w:ilvl="0">
      <w:start w:val="13"/>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5">
    <w:nsid w:val="59191300"/>
    <w:multiLevelType xmlns:w="http://schemas.openxmlformats.org/wordprocessingml/2006/main" w:val="multilevel"/>
    <w:lvl xmlns:w="http://schemas.openxmlformats.org/wordprocessingml/2006/main" w:ilvl="0">
      <w:start w:val="1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924D2B"/>
    <w:multiLevelType w:val="hybridMultilevel"/>
    <w:tmpl w:val="6B6A6288"/>
    <w:lvl w:ilvl="0" w:tplc="6FDE3652">
      <w:start w:val="1"/>
      <w:numFmt w:val="lowerLetter"/>
      <w:lvlText w:val="(%1)"/>
      <w:lvlJc w:val="left"/>
      <w:pPr>
        <w:ind w:left="720" w:hanging="360"/>
      </w:pPr>
      <w:rPr>
        <w:rFonts w:hint="default" w:ascii="Times New Roman" w:hAnsi="Times New Roman"/>
      </w:rPr>
    </w:lvl>
    <w:lvl w:ilvl="1" w:tplc="4D229276">
      <w:start w:val="1"/>
      <w:numFmt w:val="lowerLetter"/>
      <w:lvlText w:val="%2."/>
      <w:lvlJc w:val="left"/>
      <w:pPr>
        <w:ind w:left="1440" w:hanging="360"/>
      </w:pPr>
    </w:lvl>
    <w:lvl w:ilvl="2" w:tplc="2EC80CC0">
      <w:start w:val="1"/>
      <w:numFmt w:val="lowerRoman"/>
      <w:lvlText w:val="%3."/>
      <w:lvlJc w:val="right"/>
      <w:pPr>
        <w:ind w:left="2160" w:hanging="180"/>
      </w:pPr>
    </w:lvl>
    <w:lvl w:ilvl="3" w:tplc="80C69784">
      <w:start w:val="1"/>
      <w:numFmt w:val="decimal"/>
      <w:lvlText w:val="%4."/>
      <w:lvlJc w:val="left"/>
      <w:pPr>
        <w:ind w:left="2880" w:hanging="360"/>
      </w:pPr>
    </w:lvl>
    <w:lvl w:ilvl="4" w:tplc="30FC975C">
      <w:start w:val="1"/>
      <w:numFmt w:val="lowerLetter"/>
      <w:lvlText w:val="%5."/>
      <w:lvlJc w:val="left"/>
      <w:pPr>
        <w:ind w:left="3600" w:hanging="360"/>
      </w:pPr>
    </w:lvl>
    <w:lvl w:ilvl="5" w:tplc="149E44D6">
      <w:start w:val="1"/>
      <w:numFmt w:val="lowerRoman"/>
      <w:lvlText w:val="%6."/>
      <w:lvlJc w:val="right"/>
      <w:pPr>
        <w:ind w:left="4320" w:hanging="180"/>
      </w:pPr>
    </w:lvl>
    <w:lvl w:ilvl="6" w:tplc="1E806520">
      <w:start w:val="1"/>
      <w:numFmt w:val="decimal"/>
      <w:lvlText w:val="%7."/>
      <w:lvlJc w:val="left"/>
      <w:pPr>
        <w:ind w:left="5040" w:hanging="360"/>
      </w:pPr>
    </w:lvl>
    <w:lvl w:ilvl="7" w:tplc="12B27282">
      <w:start w:val="1"/>
      <w:numFmt w:val="lowerLetter"/>
      <w:lvlText w:val="%8."/>
      <w:lvlJc w:val="left"/>
      <w:pPr>
        <w:ind w:left="5760" w:hanging="360"/>
      </w:pPr>
    </w:lvl>
    <w:lvl w:ilvl="8" w:tplc="5D167D1C">
      <w:start w:val="1"/>
      <w:numFmt w:val="lowerRoman"/>
      <w:lvlText w:val="%9."/>
      <w:lvlJc w:val="right"/>
      <w:pPr>
        <w:ind w:left="6480" w:hanging="180"/>
      </w:pPr>
    </w:lvl>
  </w:abstractNum>
  <w:abstractNum w:abstractNumId="1" w15:restartNumberingAfterBreak="0">
    <w:nsid w:val="01491A22"/>
    <w:multiLevelType w:val="hybridMultilevel"/>
    <w:tmpl w:val="DB386C14"/>
    <w:lvl w:ilvl="0" w:tplc="C1D4784E">
      <w:start w:val="1"/>
      <w:numFmt w:val="lowerLetter"/>
      <w:lvlText w:val="(%1)"/>
      <w:lvlJc w:val="left"/>
      <w:pPr>
        <w:ind w:left="1230" w:hanging="360"/>
      </w:pPr>
      <w:rPr>
        <w:rFonts w:hint="default" w:ascii="Times New Roman" w:hAnsi="Times New Roman"/>
      </w:rPr>
    </w:lvl>
    <w:lvl w:ilvl="1" w:tplc="EB9EA854">
      <w:start w:val="1"/>
      <w:numFmt w:val="lowerLetter"/>
      <w:lvlText w:val="%2."/>
      <w:lvlJc w:val="left"/>
      <w:pPr>
        <w:ind w:left="1440" w:hanging="360"/>
      </w:pPr>
    </w:lvl>
    <w:lvl w:ilvl="2" w:tplc="3764851A">
      <w:start w:val="1"/>
      <w:numFmt w:val="lowerRoman"/>
      <w:lvlText w:val="%3."/>
      <w:lvlJc w:val="right"/>
      <w:pPr>
        <w:ind w:left="2160" w:hanging="180"/>
      </w:pPr>
    </w:lvl>
    <w:lvl w:ilvl="3" w:tplc="D68C4D9E">
      <w:start w:val="1"/>
      <w:numFmt w:val="decimal"/>
      <w:lvlText w:val="%4."/>
      <w:lvlJc w:val="left"/>
      <w:pPr>
        <w:ind w:left="2880" w:hanging="360"/>
      </w:pPr>
    </w:lvl>
    <w:lvl w:ilvl="4" w:tplc="FD682EBA">
      <w:start w:val="1"/>
      <w:numFmt w:val="lowerLetter"/>
      <w:lvlText w:val="%5."/>
      <w:lvlJc w:val="left"/>
      <w:pPr>
        <w:ind w:left="3600" w:hanging="360"/>
      </w:pPr>
    </w:lvl>
    <w:lvl w:ilvl="5" w:tplc="16D2F358">
      <w:start w:val="1"/>
      <w:numFmt w:val="lowerRoman"/>
      <w:lvlText w:val="%6."/>
      <w:lvlJc w:val="right"/>
      <w:pPr>
        <w:ind w:left="4320" w:hanging="180"/>
      </w:pPr>
    </w:lvl>
    <w:lvl w:ilvl="6" w:tplc="06A8A302">
      <w:start w:val="1"/>
      <w:numFmt w:val="decimal"/>
      <w:lvlText w:val="%7."/>
      <w:lvlJc w:val="left"/>
      <w:pPr>
        <w:ind w:left="5040" w:hanging="360"/>
      </w:pPr>
    </w:lvl>
    <w:lvl w:ilvl="7" w:tplc="2ACE9004">
      <w:start w:val="1"/>
      <w:numFmt w:val="lowerLetter"/>
      <w:lvlText w:val="%8."/>
      <w:lvlJc w:val="left"/>
      <w:pPr>
        <w:ind w:left="5760" w:hanging="360"/>
      </w:pPr>
    </w:lvl>
    <w:lvl w:ilvl="8" w:tplc="79BA37C0">
      <w:start w:val="1"/>
      <w:numFmt w:val="lowerRoman"/>
      <w:lvlText w:val="%9."/>
      <w:lvlJc w:val="right"/>
      <w:pPr>
        <w:ind w:left="6480" w:hanging="180"/>
      </w:pPr>
    </w:lvl>
  </w:abstractNum>
  <w:abstractNum w:abstractNumId="2" w15:restartNumberingAfterBreak="0">
    <w:nsid w:val="014FC032"/>
    <w:multiLevelType w:val="hybridMultilevel"/>
    <w:tmpl w:val="9A54057E"/>
    <w:lvl w:ilvl="0" w:tplc="00868280">
      <w:start w:val="1"/>
      <w:numFmt w:val="lowerLetter"/>
      <w:lvlText w:val="(%1)"/>
      <w:lvlJc w:val="left"/>
      <w:pPr>
        <w:ind w:left="1080" w:hanging="360"/>
      </w:pPr>
      <w:rPr>
        <w:rFonts w:hint="default" w:ascii="Times New Roman" w:hAnsi="Times New Roman"/>
      </w:rPr>
    </w:lvl>
    <w:lvl w:ilvl="1" w:tplc="D9CAAC5A">
      <w:start w:val="1"/>
      <w:numFmt w:val="lowerLetter"/>
      <w:lvlText w:val="%2."/>
      <w:lvlJc w:val="left"/>
      <w:pPr>
        <w:ind w:left="1440" w:hanging="360"/>
      </w:pPr>
    </w:lvl>
    <w:lvl w:ilvl="2" w:tplc="A7063E90">
      <w:start w:val="1"/>
      <w:numFmt w:val="lowerRoman"/>
      <w:lvlText w:val="%3."/>
      <w:lvlJc w:val="right"/>
      <w:pPr>
        <w:ind w:left="2160" w:hanging="180"/>
      </w:pPr>
    </w:lvl>
    <w:lvl w:ilvl="3" w:tplc="A3D83440">
      <w:start w:val="1"/>
      <w:numFmt w:val="decimal"/>
      <w:lvlText w:val="%4."/>
      <w:lvlJc w:val="left"/>
      <w:pPr>
        <w:ind w:left="2880" w:hanging="360"/>
      </w:pPr>
    </w:lvl>
    <w:lvl w:ilvl="4" w:tplc="DFAED908">
      <w:start w:val="1"/>
      <w:numFmt w:val="lowerLetter"/>
      <w:lvlText w:val="%5."/>
      <w:lvlJc w:val="left"/>
      <w:pPr>
        <w:ind w:left="3600" w:hanging="360"/>
      </w:pPr>
    </w:lvl>
    <w:lvl w:ilvl="5" w:tplc="A15A995A">
      <w:start w:val="1"/>
      <w:numFmt w:val="lowerRoman"/>
      <w:lvlText w:val="%6."/>
      <w:lvlJc w:val="right"/>
      <w:pPr>
        <w:ind w:left="4320" w:hanging="180"/>
      </w:pPr>
    </w:lvl>
    <w:lvl w:ilvl="6" w:tplc="93244E86">
      <w:start w:val="1"/>
      <w:numFmt w:val="decimal"/>
      <w:lvlText w:val="%7."/>
      <w:lvlJc w:val="left"/>
      <w:pPr>
        <w:ind w:left="5040" w:hanging="360"/>
      </w:pPr>
    </w:lvl>
    <w:lvl w:ilvl="7" w:tplc="EF2614F2">
      <w:start w:val="1"/>
      <w:numFmt w:val="lowerLetter"/>
      <w:lvlText w:val="%8."/>
      <w:lvlJc w:val="left"/>
      <w:pPr>
        <w:ind w:left="5760" w:hanging="360"/>
      </w:pPr>
    </w:lvl>
    <w:lvl w:ilvl="8" w:tplc="E4A05C56">
      <w:start w:val="1"/>
      <w:numFmt w:val="lowerRoman"/>
      <w:lvlText w:val="%9."/>
      <w:lvlJc w:val="right"/>
      <w:pPr>
        <w:ind w:left="6480" w:hanging="180"/>
      </w:pPr>
    </w:lvl>
  </w:abstractNum>
  <w:abstractNum w:abstractNumId="3" w15:restartNumberingAfterBreak="0">
    <w:nsid w:val="0163C403"/>
    <w:multiLevelType w:val="hybridMultilevel"/>
    <w:tmpl w:val="E7A69106"/>
    <w:lvl w:ilvl="0" w:tplc="0A48AFFC">
      <w:start w:val="1"/>
      <w:numFmt w:val="lowerLetter"/>
      <w:lvlText w:val="(%1)"/>
      <w:lvlJc w:val="left"/>
      <w:pPr>
        <w:ind w:left="1080" w:hanging="360"/>
      </w:pPr>
      <w:rPr>
        <w:rFonts w:hint="default" w:ascii="Times New Roman" w:hAnsi="Times New Roman"/>
      </w:rPr>
    </w:lvl>
    <w:lvl w:ilvl="1" w:tplc="017C5140">
      <w:start w:val="1"/>
      <w:numFmt w:val="lowerLetter"/>
      <w:lvlText w:val="%2."/>
      <w:lvlJc w:val="left"/>
      <w:pPr>
        <w:ind w:left="1440" w:hanging="360"/>
      </w:pPr>
    </w:lvl>
    <w:lvl w:ilvl="2" w:tplc="6E621D5E">
      <w:start w:val="1"/>
      <w:numFmt w:val="lowerRoman"/>
      <w:lvlText w:val="%3."/>
      <w:lvlJc w:val="right"/>
      <w:pPr>
        <w:ind w:left="2160" w:hanging="180"/>
      </w:pPr>
    </w:lvl>
    <w:lvl w:ilvl="3" w:tplc="25F0D764">
      <w:start w:val="1"/>
      <w:numFmt w:val="decimal"/>
      <w:lvlText w:val="%4."/>
      <w:lvlJc w:val="left"/>
      <w:pPr>
        <w:ind w:left="2880" w:hanging="360"/>
      </w:pPr>
    </w:lvl>
    <w:lvl w:ilvl="4" w:tplc="C9FC4C38">
      <w:start w:val="1"/>
      <w:numFmt w:val="lowerLetter"/>
      <w:lvlText w:val="%5."/>
      <w:lvlJc w:val="left"/>
      <w:pPr>
        <w:ind w:left="3600" w:hanging="360"/>
      </w:pPr>
    </w:lvl>
    <w:lvl w:ilvl="5" w:tplc="58FAC5CA">
      <w:start w:val="1"/>
      <w:numFmt w:val="lowerRoman"/>
      <w:lvlText w:val="%6."/>
      <w:lvlJc w:val="right"/>
      <w:pPr>
        <w:ind w:left="4320" w:hanging="180"/>
      </w:pPr>
    </w:lvl>
    <w:lvl w:ilvl="6" w:tplc="8728A680">
      <w:start w:val="1"/>
      <w:numFmt w:val="decimal"/>
      <w:lvlText w:val="%7."/>
      <w:lvlJc w:val="left"/>
      <w:pPr>
        <w:ind w:left="5040" w:hanging="360"/>
      </w:pPr>
    </w:lvl>
    <w:lvl w:ilvl="7" w:tplc="06A2AE30">
      <w:start w:val="1"/>
      <w:numFmt w:val="lowerLetter"/>
      <w:lvlText w:val="%8."/>
      <w:lvlJc w:val="left"/>
      <w:pPr>
        <w:ind w:left="5760" w:hanging="360"/>
      </w:pPr>
    </w:lvl>
    <w:lvl w:ilvl="8" w:tplc="DF76736C">
      <w:start w:val="1"/>
      <w:numFmt w:val="lowerRoman"/>
      <w:lvlText w:val="%9."/>
      <w:lvlJc w:val="right"/>
      <w:pPr>
        <w:ind w:left="6480" w:hanging="180"/>
      </w:pPr>
    </w:lvl>
  </w:abstractNum>
  <w:abstractNum w:abstractNumId="4" w15:restartNumberingAfterBreak="0">
    <w:nsid w:val="01A99FC7"/>
    <w:multiLevelType w:val="hybridMultilevel"/>
    <w:tmpl w:val="4BC63C38"/>
    <w:lvl w:ilvl="0" w:tplc="BCA24290">
      <w:start w:val="1"/>
      <w:numFmt w:val="lowerLetter"/>
      <w:lvlText w:val="(%1)"/>
      <w:lvlJc w:val="left"/>
      <w:pPr>
        <w:ind w:left="1320" w:hanging="360"/>
      </w:pPr>
      <w:rPr>
        <w:rFonts w:hint="default" w:ascii="Times New Roman" w:hAnsi="Times New Roman"/>
      </w:rPr>
    </w:lvl>
    <w:lvl w:ilvl="1" w:tplc="203AC6CA">
      <w:start w:val="1"/>
      <w:numFmt w:val="lowerLetter"/>
      <w:lvlText w:val="%2."/>
      <w:lvlJc w:val="left"/>
      <w:pPr>
        <w:ind w:left="1440" w:hanging="360"/>
      </w:pPr>
    </w:lvl>
    <w:lvl w:ilvl="2" w:tplc="DF38EEB8">
      <w:start w:val="1"/>
      <w:numFmt w:val="lowerRoman"/>
      <w:lvlText w:val="%3."/>
      <w:lvlJc w:val="right"/>
      <w:pPr>
        <w:ind w:left="2160" w:hanging="180"/>
      </w:pPr>
    </w:lvl>
    <w:lvl w:ilvl="3" w:tplc="8E5A8F96">
      <w:start w:val="1"/>
      <w:numFmt w:val="decimal"/>
      <w:lvlText w:val="%4."/>
      <w:lvlJc w:val="left"/>
      <w:pPr>
        <w:ind w:left="2880" w:hanging="360"/>
      </w:pPr>
    </w:lvl>
    <w:lvl w:ilvl="4" w:tplc="16FE7FB2">
      <w:start w:val="1"/>
      <w:numFmt w:val="lowerLetter"/>
      <w:lvlText w:val="%5."/>
      <w:lvlJc w:val="left"/>
      <w:pPr>
        <w:ind w:left="3600" w:hanging="360"/>
      </w:pPr>
    </w:lvl>
    <w:lvl w:ilvl="5" w:tplc="63DC5F9C">
      <w:start w:val="1"/>
      <w:numFmt w:val="lowerRoman"/>
      <w:lvlText w:val="%6."/>
      <w:lvlJc w:val="right"/>
      <w:pPr>
        <w:ind w:left="4320" w:hanging="180"/>
      </w:pPr>
    </w:lvl>
    <w:lvl w:ilvl="6" w:tplc="55CA84AC">
      <w:start w:val="1"/>
      <w:numFmt w:val="decimal"/>
      <w:lvlText w:val="%7."/>
      <w:lvlJc w:val="left"/>
      <w:pPr>
        <w:ind w:left="5040" w:hanging="360"/>
      </w:pPr>
    </w:lvl>
    <w:lvl w:ilvl="7" w:tplc="292E51E2">
      <w:start w:val="1"/>
      <w:numFmt w:val="lowerLetter"/>
      <w:lvlText w:val="%8."/>
      <w:lvlJc w:val="left"/>
      <w:pPr>
        <w:ind w:left="5760" w:hanging="360"/>
      </w:pPr>
    </w:lvl>
    <w:lvl w:ilvl="8" w:tplc="A9FA6770">
      <w:start w:val="1"/>
      <w:numFmt w:val="lowerRoman"/>
      <w:lvlText w:val="%9."/>
      <w:lvlJc w:val="right"/>
      <w:pPr>
        <w:ind w:left="6480" w:hanging="180"/>
      </w:pPr>
    </w:lvl>
  </w:abstractNum>
  <w:abstractNum w:abstractNumId="5" w15:restartNumberingAfterBreak="0">
    <w:nsid w:val="02034EF6"/>
    <w:multiLevelType w:val="multilevel"/>
    <w:tmpl w:val="06E84FC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2CAEBD8"/>
    <w:multiLevelType w:val="hybridMultilevel"/>
    <w:tmpl w:val="25ACC4D8"/>
    <w:lvl w:ilvl="0" w:tplc="25021B78">
      <w:start w:val="1"/>
      <w:numFmt w:val="lowerLetter"/>
      <w:lvlText w:val="(%1)"/>
      <w:lvlJc w:val="left"/>
      <w:pPr>
        <w:ind w:left="1320" w:hanging="360"/>
      </w:pPr>
      <w:rPr>
        <w:rFonts w:hint="default" w:ascii="Times New Roman" w:hAnsi="Times New Roman"/>
      </w:rPr>
    </w:lvl>
    <w:lvl w:ilvl="1" w:tplc="26A26C42">
      <w:start w:val="1"/>
      <w:numFmt w:val="lowerLetter"/>
      <w:lvlText w:val="%2."/>
      <w:lvlJc w:val="left"/>
      <w:pPr>
        <w:ind w:left="1440" w:hanging="360"/>
      </w:pPr>
    </w:lvl>
    <w:lvl w:ilvl="2" w:tplc="9D72B1AC">
      <w:start w:val="1"/>
      <w:numFmt w:val="lowerRoman"/>
      <w:lvlText w:val="%3."/>
      <w:lvlJc w:val="right"/>
      <w:pPr>
        <w:ind w:left="2160" w:hanging="180"/>
      </w:pPr>
    </w:lvl>
    <w:lvl w:ilvl="3" w:tplc="86F4DB78">
      <w:start w:val="1"/>
      <w:numFmt w:val="decimal"/>
      <w:lvlText w:val="%4."/>
      <w:lvlJc w:val="left"/>
      <w:pPr>
        <w:ind w:left="2880" w:hanging="360"/>
      </w:pPr>
    </w:lvl>
    <w:lvl w:ilvl="4" w:tplc="3C1C4F0E">
      <w:start w:val="1"/>
      <w:numFmt w:val="lowerLetter"/>
      <w:lvlText w:val="%5."/>
      <w:lvlJc w:val="left"/>
      <w:pPr>
        <w:ind w:left="3600" w:hanging="360"/>
      </w:pPr>
    </w:lvl>
    <w:lvl w:ilvl="5" w:tplc="5F3621E8">
      <w:start w:val="1"/>
      <w:numFmt w:val="lowerRoman"/>
      <w:lvlText w:val="%6."/>
      <w:lvlJc w:val="right"/>
      <w:pPr>
        <w:ind w:left="4320" w:hanging="180"/>
      </w:pPr>
    </w:lvl>
    <w:lvl w:ilvl="6" w:tplc="096E29F6">
      <w:start w:val="1"/>
      <w:numFmt w:val="decimal"/>
      <w:lvlText w:val="%7."/>
      <w:lvlJc w:val="left"/>
      <w:pPr>
        <w:ind w:left="5040" w:hanging="360"/>
      </w:pPr>
    </w:lvl>
    <w:lvl w:ilvl="7" w:tplc="4888F560">
      <w:start w:val="1"/>
      <w:numFmt w:val="lowerLetter"/>
      <w:lvlText w:val="%8."/>
      <w:lvlJc w:val="left"/>
      <w:pPr>
        <w:ind w:left="5760" w:hanging="360"/>
      </w:pPr>
    </w:lvl>
    <w:lvl w:ilvl="8" w:tplc="223A58F6">
      <w:start w:val="1"/>
      <w:numFmt w:val="lowerRoman"/>
      <w:lvlText w:val="%9."/>
      <w:lvlJc w:val="right"/>
      <w:pPr>
        <w:ind w:left="6480" w:hanging="180"/>
      </w:pPr>
    </w:lvl>
  </w:abstractNum>
  <w:abstractNum w:abstractNumId="7" w15:restartNumberingAfterBreak="0">
    <w:nsid w:val="03D522CD"/>
    <w:multiLevelType w:val="multilevel"/>
    <w:tmpl w:val="B02E40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3DB2565"/>
    <w:multiLevelType w:val="hybridMultilevel"/>
    <w:tmpl w:val="1E064498"/>
    <w:lvl w:ilvl="0" w:tplc="11B83E86">
      <w:start w:val="1"/>
      <w:numFmt w:val="lowerLetter"/>
      <w:lvlText w:val="(%1)"/>
      <w:lvlJc w:val="left"/>
      <w:pPr>
        <w:ind w:left="1320" w:hanging="360"/>
      </w:pPr>
      <w:rPr>
        <w:rFonts w:hint="default" w:ascii="Times New Roman" w:hAnsi="Times New Roman"/>
      </w:rPr>
    </w:lvl>
    <w:lvl w:ilvl="1" w:tplc="E7B6BBA4">
      <w:start w:val="1"/>
      <w:numFmt w:val="lowerLetter"/>
      <w:lvlText w:val="%2."/>
      <w:lvlJc w:val="left"/>
      <w:pPr>
        <w:ind w:left="1440" w:hanging="360"/>
      </w:pPr>
    </w:lvl>
    <w:lvl w:ilvl="2" w:tplc="08A647F6">
      <w:start w:val="1"/>
      <w:numFmt w:val="lowerRoman"/>
      <w:lvlText w:val="%3."/>
      <w:lvlJc w:val="right"/>
      <w:pPr>
        <w:ind w:left="2160" w:hanging="180"/>
      </w:pPr>
    </w:lvl>
    <w:lvl w:ilvl="3" w:tplc="FEB276C8">
      <w:start w:val="1"/>
      <w:numFmt w:val="decimal"/>
      <w:lvlText w:val="%4."/>
      <w:lvlJc w:val="left"/>
      <w:pPr>
        <w:ind w:left="2880" w:hanging="360"/>
      </w:pPr>
    </w:lvl>
    <w:lvl w:ilvl="4" w:tplc="3CDE8940">
      <w:start w:val="1"/>
      <w:numFmt w:val="lowerLetter"/>
      <w:lvlText w:val="%5."/>
      <w:lvlJc w:val="left"/>
      <w:pPr>
        <w:ind w:left="3600" w:hanging="360"/>
      </w:pPr>
    </w:lvl>
    <w:lvl w:ilvl="5" w:tplc="00A61CE4">
      <w:start w:val="1"/>
      <w:numFmt w:val="lowerRoman"/>
      <w:lvlText w:val="%6."/>
      <w:lvlJc w:val="right"/>
      <w:pPr>
        <w:ind w:left="4320" w:hanging="180"/>
      </w:pPr>
    </w:lvl>
    <w:lvl w:ilvl="6" w:tplc="BC1C1BDE">
      <w:start w:val="1"/>
      <w:numFmt w:val="decimal"/>
      <w:lvlText w:val="%7."/>
      <w:lvlJc w:val="left"/>
      <w:pPr>
        <w:ind w:left="5040" w:hanging="360"/>
      </w:pPr>
    </w:lvl>
    <w:lvl w:ilvl="7" w:tplc="7428C184">
      <w:start w:val="1"/>
      <w:numFmt w:val="lowerLetter"/>
      <w:lvlText w:val="%8."/>
      <w:lvlJc w:val="left"/>
      <w:pPr>
        <w:ind w:left="5760" w:hanging="360"/>
      </w:pPr>
    </w:lvl>
    <w:lvl w:ilvl="8" w:tplc="9B9C579A">
      <w:start w:val="1"/>
      <w:numFmt w:val="lowerRoman"/>
      <w:lvlText w:val="%9."/>
      <w:lvlJc w:val="right"/>
      <w:pPr>
        <w:ind w:left="6480" w:hanging="180"/>
      </w:pPr>
    </w:lvl>
  </w:abstractNum>
  <w:abstractNum w:abstractNumId="9" w15:restartNumberingAfterBreak="0">
    <w:nsid w:val="04090774"/>
    <w:multiLevelType w:val="multilevel"/>
    <w:tmpl w:val="46ACC7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5121D5B"/>
    <w:multiLevelType w:val="hybridMultilevel"/>
    <w:tmpl w:val="0EA42340"/>
    <w:lvl w:ilvl="0" w:tplc="C3DC45E4">
      <w:start w:val="1"/>
      <w:numFmt w:val="lowerLetter"/>
      <w:lvlText w:val="(%1)"/>
      <w:lvlJc w:val="left"/>
      <w:pPr>
        <w:ind w:left="720" w:hanging="360"/>
      </w:pPr>
      <w:rPr>
        <w:rFonts w:hint="default" w:ascii="Times New Roman" w:hAnsi="Times New Roman"/>
      </w:rPr>
    </w:lvl>
    <w:lvl w:ilvl="1" w:tplc="CFEAD030">
      <w:start w:val="1"/>
      <w:numFmt w:val="lowerLetter"/>
      <w:lvlText w:val="%2."/>
      <w:lvlJc w:val="left"/>
      <w:pPr>
        <w:ind w:left="1440" w:hanging="360"/>
      </w:pPr>
    </w:lvl>
    <w:lvl w:ilvl="2" w:tplc="5D6685EA">
      <w:start w:val="1"/>
      <w:numFmt w:val="lowerRoman"/>
      <w:lvlText w:val="%3."/>
      <w:lvlJc w:val="right"/>
      <w:pPr>
        <w:ind w:left="2160" w:hanging="180"/>
      </w:pPr>
    </w:lvl>
    <w:lvl w:ilvl="3" w:tplc="D722D8D8">
      <w:start w:val="1"/>
      <w:numFmt w:val="decimal"/>
      <w:lvlText w:val="%4."/>
      <w:lvlJc w:val="left"/>
      <w:pPr>
        <w:ind w:left="2880" w:hanging="360"/>
      </w:pPr>
    </w:lvl>
    <w:lvl w:ilvl="4" w:tplc="76449112">
      <w:start w:val="1"/>
      <w:numFmt w:val="lowerLetter"/>
      <w:lvlText w:val="%5."/>
      <w:lvlJc w:val="left"/>
      <w:pPr>
        <w:ind w:left="3600" w:hanging="360"/>
      </w:pPr>
    </w:lvl>
    <w:lvl w:ilvl="5" w:tplc="01927592">
      <w:start w:val="1"/>
      <w:numFmt w:val="lowerRoman"/>
      <w:lvlText w:val="%6."/>
      <w:lvlJc w:val="right"/>
      <w:pPr>
        <w:ind w:left="4320" w:hanging="180"/>
      </w:pPr>
    </w:lvl>
    <w:lvl w:ilvl="6" w:tplc="C4A80A88">
      <w:start w:val="1"/>
      <w:numFmt w:val="decimal"/>
      <w:lvlText w:val="%7."/>
      <w:lvlJc w:val="left"/>
      <w:pPr>
        <w:ind w:left="5040" w:hanging="360"/>
      </w:pPr>
    </w:lvl>
    <w:lvl w:ilvl="7" w:tplc="7062E848">
      <w:start w:val="1"/>
      <w:numFmt w:val="lowerLetter"/>
      <w:lvlText w:val="%8."/>
      <w:lvlJc w:val="left"/>
      <w:pPr>
        <w:ind w:left="5760" w:hanging="360"/>
      </w:pPr>
    </w:lvl>
    <w:lvl w:ilvl="8" w:tplc="D7406EA6">
      <w:start w:val="1"/>
      <w:numFmt w:val="lowerRoman"/>
      <w:lvlText w:val="%9."/>
      <w:lvlJc w:val="right"/>
      <w:pPr>
        <w:ind w:left="6480" w:hanging="180"/>
      </w:pPr>
    </w:lvl>
  </w:abstractNum>
  <w:abstractNum w:abstractNumId="11" w15:restartNumberingAfterBreak="0">
    <w:nsid w:val="051F19BA"/>
    <w:multiLevelType w:val="multilevel"/>
    <w:tmpl w:val="32B246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5A38FC8"/>
    <w:multiLevelType w:val="hybridMultilevel"/>
    <w:tmpl w:val="9114308E"/>
    <w:lvl w:ilvl="0" w:tplc="329C07D6">
      <w:start w:val="1"/>
      <w:numFmt w:val="lowerLetter"/>
      <w:lvlText w:val="(%1)"/>
      <w:lvlJc w:val="left"/>
      <w:pPr>
        <w:ind w:left="1080" w:hanging="360"/>
      </w:pPr>
      <w:rPr>
        <w:rFonts w:hint="default" w:ascii="Times New Roman" w:hAnsi="Times New Roman"/>
      </w:rPr>
    </w:lvl>
    <w:lvl w:ilvl="1" w:tplc="D56ADB8A">
      <w:start w:val="1"/>
      <w:numFmt w:val="lowerLetter"/>
      <w:lvlText w:val="%2."/>
      <w:lvlJc w:val="left"/>
      <w:pPr>
        <w:ind w:left="1440" w:hanging="360"/>
      </w:pPr>
    </w:lvl>
    <w:lvl w:ilvl="2" w:tplc="C45811E4">
      <w:start w:val="1"/>
      <w:numFmt w:val="lowerRoman"/>
      <w:lvlText w:val="%3."/>
      <w:lvlJc w:val="right"/>
      <w:pPr>
        <w:ind w:left="2160" w:hanging="180"/>
      </w:pPr>
    </w:lvl>
    <w:lvl w:ilvl="3" w:tplc="D1C4E1F0">
      <w:start w:val="1"/>
      <w:numFmt w:val="decimal"/>
      <w:lvlText w:val="%4."/>
      <w:lvlJc w:val="left"/>
      <w:pPr>
        <w:ind w:left="2880" w:hanging="360"/>
      </w:pPr>
    </w:lvl>
    <w:lvl w:ilvl="4" w:tplc="387AF894">
      <w:start w:val="1"/>
      <w:numFmt w:val="lowerLetter"/>
      <w:lvlText w:val="%5."/>
      <w:lvlJc w:val="left"/>
      <w:pPr>
        <w:ind w:left="3600" w:hanging="360"/>
      </w:pPr>
    </w:lvl>
    <w:lvl w:ilvl="5" w:tplc="D89A3336">
      <w:start w:val="1"/>
      <w:numFmt w:val="lowerRoman"/>
      <w:lvlText w:val="%6."/>
      <w:lvlJc w:val="right"/>
      <w:pPr>
        <w:ind w:left="4320" w:hanging="180"/>
      </w:pPr>
    </w:lvl>
    <w:lvl w:ilvl="6" w:tplc="2B46A8BE">
      <w:start w:val="1"/>
      <w:numFmt w:val="decimal"/>
      <w:lvlText w:val="%7."/>
      <w:lvlJc w:val="left"/>
      <w:pPr>
        <w:ind w:left="5040" w:hanging="360"/>
      </w:pPr>
    </w:lvl>
    <w:lvl w:ilvl="7" w:tplc="205493F6">
      <w:start w:val="1"/>
      <w:numFmt w:val="lowerLetter"/>
      <w:lvlText w:val="%8."/>
      <w:lvlJc w:val="left"/>
      <w:pPr>
        <w:ind w:left="5760" w:hanging="360"/>
      </w:pPr>
    </w:lvl>
    <w:lvl w:ilvl="8" w:tplc="D86C647E">
      <w:start w:val="1"/>
      <w:numFmt w:val="lowerRoman"/>
      <w:lvlText w:val="%9."/>
      <w:lvlJc w:val="right"/>
      <w:pPr>
        <w:ind w:left="6480" w:hanging="180"/>
      </w:pPr>
    </w:lvl>
  </w:abstractNum>
  <w:abstractNum w:abstractNumId="13" w15:restartNumberingAfterBreak="0">
    <w:nsid w:val="05F93A9F"/>
    <w:multiLevelType w:val="hybridMultilevel"/>
    <w:tmpl w:val="A918A7EA"/>
    <w:lvl w:ilvl="0" w:tplc="67E09610">
      <w:start w:val="1"/>
      <w:numFmt w:val="lowerLetter"/>
      <w:lvlText w:val="(%1)"/>
      <w:lvlJc w:val="left"/>
      <w:pPr>
        <w:ind w:left="1080" w:hanging="360"/>
      </w:pPr>
      <w:rPr>
        <w:rFonts w:hint="default" w:ascii="Times New Roman" w:hAnsi="Times New Roman"/>
      </w:rPr>
    </w:lvl>
    <w:lvl w:ilvl="1" w:tplc="8A9E60CE">
      <w:start w:val="1"/>
      <w:numFmt w:val="lowerLetter"/>
      <w:lvlText w:val="%2."/>
      <w:lvlJc w:val="left"/>
      <w:pPr>
        <w:ind w:left="1440" w:hanging="360"/>
      </w:pPr>
    </w:lvl>
    <w:lvl w:ilvl="2" w:tplc="362EE3FE">
      <w:start w:val="1"/>
      <w:numFmt w:val="lowerRoman"/>
      <w:lvlText w:val="%3."/>
      <w:lvlJc w:val="right"/>
      <w:pPr>
        <w:ind w:left="2160" w:hanging="180"/>
      </w:pPr>
    </w:lvl>
    <w:lvl w:ilvl="3" w:tplc="121C3F6A">
      <w:start w:val="1"/>
      <w:numFmt w:val="decimal"/>
      <w:lvlText w:val="%4."/>
      <w:lvlJc w:val="left"/>
      <w:pPr>
        <w:ind w:left="2880" w:hanging="360"/>
      </w:pPr>
    </w:lvl>
    <w:lvl w:ilvl="4" w:tplc="33D0051C">
      <w:start w:val="1"/>
      <w:numFmt w:val="lowerLetter"/>
      <w:lvlText w:val="%5."/>
      <w:lvlJc w:val="left"/>
      <w:pPr>
        <w:ind w:left="3600" w:hanging="360"/>
      </w:pPr>
    </w:lvl>
    <w:lvl w:ilvl="5" w:tplc="4F561A68">
      <w:start w:val="1"/>
      <w:numFmt w:val="lowerRoman"/>
      <w:lvlText w:val="%6."/>
      <w:lvlJc w:val="right"/>
      <w:pPr>
        <w:ind w:left="4320" w:hanging="180"/>
      </w:pPr>
    </w:lvl>
    <w:lvl w:ilvl="6" w:tplc="65DAC4CC">
      <w:start w:val="1"/>
      <w:numFmt w:val="decimal"/>
      <w:lvlText w:val="%7."/>
      <w:lvlJc w:val="left"/>
      <w:pPr>
        <w:ind w:left="5040" w:hanging="360"/>
      </w:pPr>
    </w:lvl>
    <w:lvl w:ilvl="7" w:tplc="71F2D428">
      <w:start w:val="1"/>
      <w:numFmt w:val="lowerLetter"/>
      <w:lvlText w:val="%8."/>
      <w:lvlJc w:val="left"/>
      <w:pPr>
        <w:ind w:left="5760" w:hanging="360"/>
      </w:pPr>
    </w:lvl>
    <w:lvl w:ilvl="8" w:tplc="8F2CFF7A">
      <w:start w:val="1"/>
      <w:numFmt w:val="lowerRoman"/>
      <w:lvlText w:val="%9."/>
      <w:lvlJc w:val="right"/>
      <w:pPr>
        <w:ind w:left="6480" w:hanging="180"/>
      </w:pPr>
    </w:lvl>
  </w:abstractNum>
  <w:abstractNum w:abstractNumId="14" w15:restartNumberingAfterBreak="0">
    <w:nsid w:val="06A0C0B1"/>
    <w:multiLevelType w:val="hybridMultilevel"/>
    <w:tmpl w:val="2C38A47C"/>
    <w:lvl w:ilvl="0" w:tplc="9BF4462E">
      <w:start w:val="1"/>
      <w:numFmt w:val="lowerLetter"/>
      <w:lvlText w:val="(%1)"/>
      <w:lvlJc w:val="left"/>
      <w:pPr>
        <w:ind w:left="1080" w:hanging="360"/>
      </w:pPr>
      <w:rPr>
        <w:rFonts w:hint="default" w:ascii="Times New Roman" w:hAnsi="Times New Roman"/>
      </w:rPr>
    </w:lvl>
    <w:lvl w:ilvl="1" w:tplc="C08E85A2">
      <w:start w:val="1"/>
      <w:numFmt w:val="lowerLetter"/>
      <w:lvlText w:val="%2."/>
      <w:lvlJc w:val="left"/>
      <w:pPr>
        <w:ind w:left="1440" w:hanging="360"/>
      </w:pPr>
    </w:lvl>
    <w:lvl w:ilvl="2" w:tplc="38CC6E56">
      <w:start w:val="1"/>
      <w:numFmt w:val="lowerRoman"/>
      <w:lvlText w:val="%3."/>
      <w:lvlJc w:val="right"/>
      <w:pPr>
        <w:ind w:left="2160" w:hanging="180"/>
      </w:pPr>
    </w:lvl>
    <w:lvl w:ilvl="3" w:tplc="70A6FDB0">
      <w:start w:val="1"/>
      <w:numFmt w:val="decimal"/>
      <w:lvlText w:val="%4."/>
      <w:lvlJc w:val="left"/>
      <w:pPr>
        <w:ind w:left="2880" w:hanging="360"/>
      </w:pPr>
    </w:lvl>
    <w:lvl w:ilvl="4" w:tplc="165C4F4C">
      <w:start w:val="1"/>
      <w:numFmt w:val="lowerLetter"/>
      <w:lvlText w:val="%5."/>
      <w:lvlJc w:val="left"/>
      <w:pPr>
        <w:ind w:left="3600" w:hanging="360"/>
      </w:pPr>
    </w:lvl>
    <w:lvl w:ilvl="5" w:tplc="7A6624F0">
      <w:start w:val="1"/>
      <w:numFmt w:val="lowerRoman"/>
      <w:lvlText w:val="%6."/>
      <w:lvlJc w:val="right"/>
      <w:pPr>
        <w:ind w:left="4320" w:hanging="180"/>
      </w:pPr>
    </w:lvl>
    <w:lvl w:ilvl="6" w:tplc="53206CD6">
      <w:start w:val="1"/>
      <w:numFmt w:val="decimal"/>
      <w:lvlText w:val="%7."/>
      <w:lvlJc w:val="left"/>
      <w:pPr>
        <w:ind w:left="5040" w:hanging="360"/>
      </w:pPr>
    </w:lvl>
    <w:lvl w:ilvl="7" w:tplc="AAD67D90">
      <w:start w:val="1"/>
      <w:numFmt w:val="lowerLetter"/>
      <w:lvlText w:val="%8."/>
      <w:lvlJc w:val="left"/>
      <w:pPr>
        <w:ind w:left="5760" w:hanging="360"/>
      </w:pPr>
    </w:lvl>
    <w:lvl w:ilvl="8" w:tplc="8EDC063C">
      <w:start w:val="1"/>
      <w:numFmt w:val="lowerRoman"/>
      <w:lvlText w:val="%9."/>
      <w:lvlJc w:val="right"/>
      <w:pPr>
        <w:ind w:left="6480" w:hanging="180"/>
      </w:pPr>
    </w:lvl>
  </w:abstractNum>
  <w:abstractNum w:abstractNumId="15" w15:restartNumberingAfterBreak="0">
    <w:nsid w:val="0A2444C9"/>
    <w:multiLevelType w:val="multilevel"/>
    <w:tmpl w:val="2332B6B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AC0CABB"/>
    <w:multiLevelType w:val="hybridMultilevel"/>
    <w:tmpl w:val="105274F6"/>
    <w:lvl w:ilvl="0" w:tplc="8B501BF2">
      <w:start w:val="1"/>
      <w:numFmt w:val="lowerLetter"/>
      <w:lvlText w:val="(%1)"/>
      <w:lvlJc w:val="left"/>
      <w:pPr>
        <w:ind w:left="720" w:hanging="360"/>
      </w:pPr>
      <w:rPr>
        <w:rFonts w:hint="default" w:ascii="Times New Roman" w:hAnsi="Times New Roman"/>
      </w:rPr>
    </w:lvl>
    <w:lvl w:ilvl="1" w:tplc="93EC56FC">
      <w:start w:val="1"/>
      <w:numFmt w:val="lowerLetter"/>
      <w:lvlText w:val="%2."/>
      <w:lvlJc w:val="left"/>
      <w:pPr>
        <w:ind w:left="1440" w:hanging="360"/>
      </w:pPr>
    </w:lvl>
    <w:lvl w:ilvl="2" w:tplc="63841C46">
      <w:start w:val="1"/>
      <w:numFmt w:val="lowerRoman"/>
      <w:lvlText w:val="%3."/>
      <w:lvlJc w:val="right"/>
      <w:pPr>
        <w:ind w:left="2160" w:hanging="180"/>
      </w:pPr>
    </w:lvl>
    <w:lvl w:ilvl="3" w:tplc="23F496D6">
      <w:start w:val="1"/>
      <w:numFmt w:val="decimal"/>
      <w:lvlText w:val="%4."/>
      <w:lvlJc w:val="left"/>
      <w:pPr>
        <w:ind w:left="2880" w:hanging="360"/>
      </w:pPr>
    </w:lvl>
    <w:lvl w:ilvl="4" w:tplc="1E8E7496">
      <w:start w:val="1"/>
      <w:numFmt w:val="lowerLetter"/>
      <w:lvlText w:val="%5."/>
      <w:lvlJc w:val="left"/>
      <w:pPr>
        <w:ind w:left="3600" w:hanging="360"/>
      </w:pPr>
    </w:lvl>
    <w:lvl w:ilvl="5" w:tplc="08D4FEB8">
      <w:start w:val="1"/>
      <w:numFmt w:val="lowerRoman"/>
      <w:lvlText w:val="%6."/>
      <w:lvlJc w:val="right"/>
      <w:pPr>
        <w:ind w:left="4320" w:hanging="180"/>
      </w:pPr>
    </w:lvl>
    <w:lvl w:ilvl="6" w:tplc="9DCC410C">
      <w:start w:val="1"/>
      <w:numFmt w:val="decimal"/>
      <w:lvlText w:val="%7."/>
      <w:lvlJc w:val="left"/>
      <w:pPr>
        <w:ind w:left="5040" w:hanging="360"/>
      </w:pPr>
    </w:lvl>
    <w:lvl w:ilvl="7" w:tplc="E45E6858">
      <w:start w:val="1"/>
      <w:numFmt w:val="lowerLetter"/>
      <w:lvlText w:val="%8."/>
      <w:lvlJc w:val="left"/>
      <w:pPr>
        <w:ind w:left="5760" w:hanging="360"/>
      </w:pPr>
    </w:lvl>
    <w:lvl w:ilvl="8" w:tplc="6E4E240A">
      <w:start w:val="1"/>
      <w:numFmt w:val="lowerRoman"/>
      <w:lvlText w:val="%9."/>
      <w:lvlJc w:val="right"/>
      <w:pPr>
        <w:ind w:left="6480" w:hanging="180"/>
      </w:pPr>
    </w:lvl>
  </w:abstractNum>
  <w:abstractNum w:abstractNumId="17" w15:restartNumberingAfterBreak="0">
    <w:nsid w:val="0D495322"/>
    <w:multiLevelType w:val="multilevel"/>
    <w:tmpl w:val="E7C2C00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0DC62528"/>
    <w:multiLevelType w:val="multilevel"/>
    <w:tmpl w:val="60868A4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0E005D36"/>
    <w:multiLevelType w:val="hybridMultilevel"/>
    <w:tmpl w:val="C5387C46"/>
    <w:lvl w:ilvl="0" w:tplc="03FC4E0C">
      <w:start w:val="1"/>
      <w:numFmt w:val="lowerLetter"/>
      <w:lvlText w:val="(%1)"/>
      <w:lvlJc w:val="left"/>
      <w:pPr>
        <w:ind w:left="1320" w:hanging="360"/>
      </w:pPr>
      <w:rPr>
        <w:rFonts w:hint="default" w:ascii="Times New Roman" w:hAnsi="Times New Roman"/>
      </w:rPr>
    </w:lvl>
    <w:lvl w:ilvl="1" w:tplc="A9D49E46">
      <w:start w:val="1"/>
      <w:numFmt w:val="lowerLetter"/>
      <w:lvlText w:val="%2."/>
      <w:lvlJc w:val="left"/>
      <w:pPr>
        <w:ind w:left="1440" w:hanging="360"/>
      </w:pPr>
    </w:lvl>
    <w:lvl w:ilvl="2" w:tplc="57EA3D74">
      <w:start w:val="1"/>
      <w:numFmt w:val="lowerRoman"/>
      <w:lvlText w:val="%3."/>
      <w:lvlJc w:val="right"/>
      <w:pPr>
        <w:ind w:left="2160" w:hanging="180"/>
      </w:pPr>
    </w:lvl>
    <w:lvl w:ilvl="3" w:tplc="166EB870">
      <w:start w:val="1"/>
      <w:numFmt w:val="decimal"/>
      <w:lvlText w:val="%4."/>
      <w:lvlJc w:val="left"/>
      <w:pPr>
        <w:ind w:left="2880" w:hanging="360"/>
      </w:pPr>
    </w:lvl>
    <w:lvl w:ilvl="4" w:tplc="4D6CB8A2">
      <w:start w:val="1"/>
      <w:numFmt w:val="lowerLetter"/>
      <w:lvlText w:val="%5."/>
      <w:lvlJc w:val="left"/>
      <w:pPr>
        <w:ind w:left="3600" w:hanging="360"/>
      </w:pPr>
    </w:lvl>
    <w:lvl w:ilvl="5" w:tplc="C58AD724">
      <w:start w:val="1"/>
      <w:numFmt w:val="lowerRoman"/>
      <w:lvlText w:val="%6."/>
      <w:lvlJc w:val="right"/>
      <w:pPr>
        <w:ind w:left="4320" w:hanging="180"/>
      </w:pPr>
    </w:lvl>
    <w:lvl w:ilvl="6" w:tplc="005AEDF0">
      <w:start w:val="1"/>
      <w:numFmt w:val="decimal"/>
      <w:lvlText w:val="%7."/>
      <w:lvlJc w:val="left"/>
      <w:pPr>
        <w:ind w:left="5040" w:hanging="360"/>
      </w:pPr>
    </w:lvl>
    <w:lvl w:ilvl="7" w:tplc="AAAAC3F6">
      <w:start w:val="1"/>
      <w:numFmt w:val="lowerLetter"/>
      <w:lvlText w:val="%8."/>
      <w:lvlJc w:val="left"/>
      <w:pPr>
        <w:ind w:left="5760" w:hanging="360"/>
      </w:pPr>
    </w:lvl>
    <w:lvl w:ilvl="8" w:tplc="52BEC852">
      <w:start w:val="1"/>
      <w:numFmt w:val="lowerRoman"/>
      <w:lvlText w:val="%9."/>
      <w:lvlJc w:val="right"/>
      <w:pPr>
        <w:ind w:left="6480" w:hanging="180"/>
      </w:pPr>
    </w:lvl>
  </w:abstractNum>
  <w:abstractNum w:abstractNumId="20" w15:restartNumberingAfterBreak="0">
    <w:nsid w:val="0FEDD3DD"/>
    <w:multiLevelType w:val="hybridMultilevel"/>
    <w:tmpl w:val="AFA4CFC6"/>
    <w:lvl w:ilvl="0" w:tplc="87066F0C">
      <w:start w:val="1"/>
      <w:numFmt w:val="lowerLetter"/>
      <w:lvlText w:val="(%1)"/>
      <w:lvlJc w:val="left"/>
      <w:pPr>
        <w:ind w:left="1320" w:hanging="360"/>
      </w:pPr>
      <w:rPr>
        <w:rFonts w:hint="default" w:ascii="Times New Roman" w:hAnsi="Times New Roman"/>
      </w:rPr>
    </w:lvl>
    <w:lvl w:ilvl="1" w:tplc="98A456BA">
      <w:start w:val="1"/>
      <w:numFmt w:val="lowerLetter"/>
      <w:lvlText w:val="%2."/>
      <w:lvlJc w:val="left"/>
      <w:pPr>
        <w:ind w:left="1440" w:hanging="360"/>
      </w:pPr>
    </w:lvl>
    <w:lvl w:ilvl="2" w:tplc="795427B4">
      <w:start w:val="1"/>
      <w:numFmt w:val="lowerRoman"/>
      <w:lvlText w:val="%3."/>
      <w:lvlJc w:val="right"/>
      <w:pPr>
        <w:ind w:left="2160" w:hanging="180"/>
      </w:pPr>
    </w:lvl>
    <w:lvl w:ilvl="3" w:tplc="78B65598">
      <w:start w:val="1"/>
      <w:numFmt w:val="decimal"/>
      <w:lvlText w:val="%4."/>
      <w:lvlJc w:val="left"/>
      <w:pPr>
        <w:ind w:left="2880" w:hanging="360"/>
      </w:pPr>
    </w:lvl>
    <w:lvl w:ilvl="4" w:tplc="34088AD4">
      <w:start w:val="1"/>
      <w:numFmt w:val="lowerLetter"/>
      <w:lvlText w:val="%5."/>
      <w:lvlJc w:val="left"/>
      <w:pPr>
        <w:ind w:left="3600" w:hanging="360"/>
      </w:pPr>
    </w:lvl>
    <w:lvl w:ilvl="5" w:tplc="795E79C2">
      <w:start w:val="1"/>
      <w:numFmt w:val="lowerRoman"/>
      <w:lvlText w:val="%6."/>
      <w:lvlJc w:val="right"/>
      <w:pPr>
        <w:ind w:left="4320" w:hanging="180"/>
      </w:pPr>
    </w:lvl>
    <w:lvl w:ilvl="6" w:tplc="AA0C01BA">
      <w:start w:val="1"/>
      <w:numFmt w:val="decimal"/>
      <w:lvlText w:val="%7."/>
      <w:lvlJc w:val="left"/>
      <w:pPr>
        <w:ind w:left="5040" w:hanging="360"/>
      </w:pPr>
    </w:lvl>
    <w:lvl w:ilvl="7" w:tplc="B6FEC9AE">
      <w:start w:val="1"/>
      <w:numFmt w:val="lowerLetter"/>
      <w:lvlText w:val="%8."/>
      <w:lvlJc w:val="left"/>
      <w:pPr>
        <w:ind w:left="5760" w:hanging="360"/>
      </w:pPr>
    </w:lvl>
    <w:lvl w:ilvl="8" w:tplc="CB587A82">
      <w:start w:val="1"/>
      <w:numFmt w:val="lowerRoman"/>
      <w:lvlText w:val="%9."/>
      <w:lvlJc w:val="right"/>
      <w:pPr>
        <w:ind w:left="6480" w:hanging="180"/>
      </w:pPr>
    </w:lvl>
  </w:abstractNum>
  <w:abstractNum w:abstractNumId="21" w15:restartNumberingAfterBreak="0">
    <w:nsid w:val="101656B6"/>
    <w:multiLevelType w:val="hybridMultilevel"/>
    <w:tmpl w:val="1D50CE3A"/>
    <w:lvl w:ilvl="0" w:tplc="19D2CF16">
      <w:start w:val="1"/>
      <w:numFmt w:val="lowerLetter"/>
      <w:lvlText w:val="(%1)"/>
      <w:lvlJc w:val="left"/>
      <w:pPr>
        <w:ind w:left="1080" w:hanging="360"/>
      </w:pPr>
      <w:rPr>
        <w:rFonts w:hint="default" w:ascii="Times New Roman" w:hAnsi="Times New Roman"/>
      </w:rPr>
    </w:lvl>
    <w:lvl w:ilvl="1" w:tplc="03705BA2">
      <w:start w:val="1"/>
      <w:numFmt w:val="lowerLetter"/>
      <w:lvlText w:val="%2."/>
      <w:lvlJc w:val="left"/>
      <w:pPr>
        <w:ind w:left="1440" w:hanging="360"/>
      </w:pPr>
    </w:lvl>
    <w:lvl w:ilvl="2" w:tplc="C64CFCDE">
      <w:start w:val="1"/>
      <w:numFmt w:val="lowerRoman"/>
      <w:lvlText w:val="%3."/>
      <w:lvlJc w:val="right"/>
      <w:pPr>
        <w:ind w:left="2160" w:hanging="180"/>
      </w:pPr>
    </w:lvl>
    <w:lvl w:ilvl="3" w:tplc="59EC1FC4">
      <w:start w:val="1"/>
      <w:numFmt w:val="decimal"/>
      <w:lvlText w:val="%4."/>
      <w:lvlJc w:val="left"/>
      <w:pPr>
        <w:ind w:left="2880" w:hanging="360"/>
      </w:pPr>
    </w:lvl>
    <w:lvl w:ilvl="4" w:tplc="295C2326">
      <w:start w:val="1"/>
      <w:numFmt w:val="lowerLetter"/>
      <w:lvlText w:val="%5."/>
      <w:lvlJc w:val="left"/>
      <w:pPr>
        <w:ind w:left="3600" w:hanging="360"/>
      </w:pPr>
    </w:lvl>
    <w:lvl w:ilvl="5" w:tplc="F5683390">
      <w:start w:val="1"/>
      <w:numFmt w:val="lowerRoman"/>
      <w:lvlText w:val="%6."/>
      <w:lvlJc w:val="right"/>
      <w:pPr>
        <w:ind w:left="4320" w:hanging="180"/>
      </w:pPr>
    </w:lvl>
    <w:lvl w:ilvl="6" w:tplc="9AE4AF46">
      <w:start w:val="1"/>
      <w:numFmt w:val="decimal"/>
      <w:lvlText w:val="%7."/>
      <w:lvlJc w:val="left"/>
      <w:pPr>
        <w:ind w:left="5040" w:hanging="360"/>
      </w:pPr>
    </w:lvl>
    <w:lvl w:ilvl="7" w:tplc="970C103E">
      <w:start w:val="1"/>
      <w:numFmt w:val="lowerLetter"/>
      <w:lvlText w:val="%8."/>
      <w:lvlJc w:val="left"/>
      <w:pPr>
        <w:ind w:left="5760" w:hanging="360"/>
      </w:pPr>
    </w:lvl>
    <w:lvl w:ilvl="8" w:tplc="7FA0C34C">
      <w:start w:val="1"/>
      <w:numFmt w:val="lowerRoman"/>
      <w:lvlText w:val="%9."/>
      <w:lvlJc w:val="right"/>
      <w:pPr>
        <w:ind w:left="6480" w:hanging="180"/>
      </w:pPr>
    </w:lvl>
  </w:abstractNum>
  <w:abstractNum w:abstractNumId="22" w15:restartNumberingAfterBreak="0">
    <w:nsid w:val="11A05C01"/>
    <w:multiLevelType w:val="multilevel"/>
    <w:tmpl w:val="D6785D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3194FD1"/>
    <w:multiLevelType w:val="hybridMultilevel"/>
    <w:tmpl w:val="983CBB12"/>
    <w:lvl w:ilvl="0" w:tplc="18D888C0">
      <w:start w:val="1"/>
      <w:numFmt w:val="lowerLetter"/>
      <w:lvlText w:val="(%1)"/>
      <w:lvlJc w:val="left"/>
      <w:pPr>
        <w:ind w:left="1080" w:hanging="360"/>
      </w:pPr>
      <w:rPr>
        <w:rFonts w:hint="default" w:ascii="Times New Roman" w:hAnsi="Times New Roman"/>
      </w:rPr>
    </w:lvl>
    <w:lvl w:ilvl="1" w:tplc="B866A368">
      <w:start w:val="1"/>
      <w:numFmt w:val="lowerLetter"/>
      <w:lvlText w:val="%2."/>
      <w:lvlJc w:val="left"/>
      <w:pPr>
        <w:ind w:left="1440" w:hanging="360"/>
      </w:pPr>
    </w:lvl>
    <w:lvl w:ilvl="2" w:tplc="49F0E614">
      <w:start w:val="1"/>
      <w:numFmt w:val="lowerRoman"/>
      <w:lvlText w:val="%3."/>
      <w:lvlJc w:val="right"/>
      <w:pPr>
        <w:ind w:left="2160" w:hanging="180"/>
      </w:pPr>
    </w:lvl>
    <w:lvl w:ilvl="3" w:tplc="11A65E8E">
      <w:start w:val="1"/>
      <w:numFmt w:val="decimal"/>
      <w:lvlText w:val="%4."/>
      <w:lvlJc w:val="left"/>
      <w:pPr>
        <w:ind w:left="2880" w:hanging="360"/>
      </w:pPr>
    </w:lvl>
    <w:lvl w:ilvl="4" w:tplc="DF788F8C">
      <w:start w:val="1"/>
      <w:numFmt w:val="lowerLetter"/>
      <w:lvlText w:val="%5."/>
      <w:lvlJc w:val="left"/>
      <w:pPr>
        <w:ind w:left="3600" w:hanging="360"/>
      </w:pPr>
    </w:lvl>
    <w:lvl w:ilvl="5" w:tplc="5422F36E">
      <w:start w:val="1"/>
      <w:numFmt w:val="lowerRoman"/>
      <w:lvlText w:val="%6."/>
      <w:lvlJc w:val="right"/>
      <w:pPr>
        <w:ind w:left="4320" w:hanging="180"/>
      </w:pPr>
    </w:lvl>
    <w:lvl w:ilvl="6" w:tplc="633AFEA6">
      <w:start w:val="1"/>
      <w:numFmt w:val="decimal"/>
      <w:lvlText w:val="%7."/>
      <w:lvlJc w:val="left"/>
      <w:pPr>
        <w:ind w:left="5040" w:hanging="360"/>
      </w:pPr>
    </w:lvl>
    <w:lvl w:ilvl="7" w:tplc="AF6C4790">
      <w:start w:val="1"/>
      <w:numFmt w:val="lowerLetter"/>
      <w:lvlText w:val="%8."/>
      <w:lvlJc w:val="left"/>
      <w:pPr>
        <w:ind w:left="5760" w:hanging="360"/>
      </w:pPr>
    </w:lvl>
    <w:lvl w:ilvl="8" w:tplc="F78E8C0A">
      <w:start w:val="1"/>
      <w:numFmt w:val="lowerRoman"/>
      <w:lvlText w:val="%9."/>
      <w:lvlJc w:val="right"/>
      <w:pPr>
        <w:ind w:left="6480" w:hanging="180"/>
      </w:pPr>
    </w:lvl>
  </w:abstractNum>
  <w:abstractNum w:abstractNumId="24" w15:restartNumberingAfterBreak="0">
    <w:nsid w:val="133D727F"/>
    <w:multiLevelType w:val="hybridMultilevel"/>
    <w:tmpl w:val="488A5B3C"/>
    <w:lvl w:ilvl="0" w:tplc="7B142460">
      <w:start w:val="1"/>
      <w:numFmt w:val="lowerLetter"/>
      <w:lvlText w:val="(%1)"/>
      <w:lvlJc w:val="left"/>
      <w:pPr>
        <w:ind w:left="1440" w:hanging="360"/>
      </w:pPr>
    </w:lvl>
    <w:lvl w:ilvl="1" w:tplc="F3360434">
      <w:start w:val="1"/>
      <w:numFmt w:val="lowerLetter"/>
      <w:lvlText w:val="%2."/>
      <w:lvlJc w:val="left"/>
      <w:pPr>
        <w:ind w:left="2160" w:hanging="360"/>
      </w:pPr>
    </w:lvl>
    <w:lvl w:ilvl="2" w:tplc="9DCE6A06">
      <w:start w:val="1"/>
      <w:numFmt w:val="lowerRoman"/>
      <w:lvlText w:val="%3."/>
      <w:lvlJc w:val="right"/>
      <w:pPr>
        <w:ind w:left="2880" w:hanging="180"/>
      </w:pPr>
    </w:lvl>
    <w:lvl w:ilvl="3" w:tplc="EEF4C668">
      <w:start w:val="1"/>
      <w:numFmt w:val="decimal"/>
      <w:lvlText w:val="%4."/>
      <w:lvlJc w:val="left"/>
      <w:pPr>
        <w:ind w:left="3600" w:hanging="360"/>
      </w:pPr>
    </w:lvl>
    <w:lvl w:ilvl="4" w:tplc="07A0D622">
      <w:start w:val="1"/>
      <w:numFmt w:val="lowerLetter"/>
      <w:lvlText w:val="%5."/>
      <w:lvlJc w:val="left"/>
      <w:pPr>
        <w:ind w:left="4320" w:hanging="360"/>
      </w:pPr>
    </w:lvl>
    <w:lvl w:ilvl="5" w:tplc="762C0E6A">
      <w:start w:val="1"/>
      <w:numFmt w:val="lowerRoman"/>
      <w:lvlText w:val="%6."/>
      <w:lvlJc w:val="right"/>
      <w:pPr>
        <w:ind w:left="5040" w:hanging="180"/>
      </w:pPr>
    </w:lvl>
    <w:lvl w:ilvl="6" w:tplc="66CE6D7A">
      <w:start w:val="1"/>
      <w:numFmt w:val="decimal"/>
      <w:lvlText w:val="%7."/>
      <w:lvlJc w:val="left"/>
      <w:pPr>
        <w:ind w:left="5760" w:hanging="360"/>
      </w:pPr>
    </w:lvl>
    <w:lvl w:ilvl="7" w:tplc="3BFEF430">
      <w:start w:val="1"/>
      <w:numFmt w:val="lowerLetter"/>
      <w:lvlText w:val="%8."/>
      <w:lvlJc w:val="left"/>
      <w:pPr>
        <w:ind w:left="6480" w:hanging="360"/>
      </w:pPr>
    </w:lvl>
    <w:lvl w:ilvl="8" w:tplc="66E27330">
      <w:start w:val="1"/>
      <w:numFmt w:val="lowerRoman"/>
      <w:lvlText w:val="%9."/>
      <w:lvlJc w:val="right"/>
      <w:pPr>
        <w:ind w:left="7200" w:hanging="180"/>
      </w:pPr>
    </w:lvl>
  </w:abstractNum>
  <w:abstractNum w:abstractNumId="25" w15:restartNumberingAfterBreak="0">
    <w:nsid w:val="134E5999"/>
    <w:multiLevelType w:val="hybridMultilevel"/>
    <w:tmpl w:val="0CB26CF0"/>
    <w:lvl w:ilvl="0" w:tplc="ED207190">
      <w:start w:val="1"/>
      <w:numFmt w:val="lowerLetter"/>
      <w:lvlText w:val="(%1)"/>
      <w:lvlJc w:val="left"/>
      <w:pPr>
        <w:ind w:left="1320" w:hanging="360"/>
      </w:pPr>
      <w:rPr>
        <w:rFonts w:hint="default" w:eastAsiaTheme="majorEastAsia"/>
        <w:color w:val="00000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6" w15:restartNumberingAfterBreak="0">
    <w:nsid w:val="135A2778"/>
    <w:multiLevelType w:val="multilevel"/>
    <w:tmpl w:val="A0404A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13CCF351"/>
    <w:multiLevelType w:val="hybridMultilevel"/>
    <w:tmpl w:val="88304170"/>
    <w:lvl w:ilvl="0" w:tplc="BB0657F4">
      <w:start w:val="1"/>
      <w:numFmt w:val="lowerLetter"/>
      <w:lvlText w:val="(%1)"/>
      <w:lvlJc w:val="left"/>
      <w:pPr>
        <w:ind w:left="1080" w:hanging="360"/>
      </w:pPr>
      <w:rPr>
        <w:rFonts w:hint="default" w:ascii="Times New Roman" w:hAnsi="Times New Roman"/>
      </w:rPr>
    </w:lvl>
    <w:lvl w:ilvl="1" w:tplc="A39E8122">
      <w:start w:val="1"/>
      <w:numFmt w:val="lowerLetter"/>
      <w:lvlText w:val="%2."/>
      <w:lvlJc w:val="left"/>
      <w:pPr>
        <w:ind w:left="1440" w:hanging="360"/>
      </w:pPr>
    </w:lvl>
    <w:lvl w:ilvl="2" w:tplc="75363C46">
      <w:start w:val="1"/>
      <w:numFmt w:val="lowerRoman"/>
      <w:lvlText w:val="%3."/>
      <w:lvlJc w:val="right"/>
      <w:pPr>
        <w:ind w:left="2160" w:hanging="180"/>
      </w:pPr>
    </w:lvl>
    <w:lvl w:ilvl="3" w:tplc="CE48163C">
      <w:start w:val="1"/>
      <w:numFmt w:val="decimal"/>
      <w:lvlText w:val="%4."/>
      <w:lvlJc w:val="left"/>
      <w:pPr>
        <w:ind w:left="2880" w:hanging="360"/>
      </w:pPr>
    </w:lvl>
    <w:lvl w:ilvl="4" w:tplc="763C73B4">
      <w:start w:val="1"/>
      <w:numFmt w:val="lowerLetter"/>
      <w:lvlText w:val="%5."/>
      <w:lvlJc w:val="left"/>
      <w:pPr>
        <w:ind w:left="3600" w:hanging="360"/>
      </w:pPr>
    </w:lvl>
    <w:lvl w:ilvl="5" w:tplc="26F28E04">
      <w:start w:val="1"/>
      <w:numFmt w:val="lowerRoman"/>
      <w:lvlText w:val="%6."/>
      <w:lvlJc w:val="right"/>
      <w:pPr>
        <w:ind w:left="4320" w:hanging="180"/>
      </w:pPr>
    </w:lvl>
    <w:lvl w:ilvl="6" w:tplc="989408F4">
      <w:start w:val="1"/>
      <w:numFmt w:val="decimal"/>
      <w:lvlText w:val="%7."/>
      <w:lvlJc w:val="left"/>
      <w:pPr>
        <w:ind w:left="5040" w:hanging="360"/>
      </w:pPr>
    </w:lvl>
    <w:lvl w:ilvl="7" w:tplc="E32C90B4">
      <w:start w:val="1"/>
      <w:numFmt w:val="lowerLetter"/>
      <w:lvlText w:val="%8."/>
      <w:lvlJc w:val="left"/>
      <w:pPr>
        <w:ind w:left="5760" w:hanging="360"/>
      </w:pPr>
    </w:lvl>
    <w:lvl w:ilvl="8" w:tplc="F31C20AE">
      <w:start w:val="1"/>
      <w:numFmt w:val="lowerRoman"/>
      <w:lvlText w:val="%9."/>
      <w:lvlJc w:val="right"/>
      <w:pPr>
        <w:ind w:left="6480" w:hanging="180"/>
      </w:pPr>
    </w:lvl>
  </w:abstractNum>
  <w:abstractNum w:abstractNumId="28" w15:restartNumberingAfterBreak="0">
    <w:nsid w:val="13D92610"/>
    <w:multiLevelType w:val="multilevel"/>
    <w:tmpl w:val="FE6E6E6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15312112"/>
    <w:multiLevelType w:val="multilevel"/>
    <w:tmpl w:val="B58E9D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16295F3D"/>
    <w:multiLevelType w:val="hybridMultilevel"/>
    <w:tmpl w:val="3DDA4038"/>
    <w:lvl w:ilvl="0" w:tplc="117C22BA">
      <w:start w:val="1"/>
      <w:numFmt w:val="lowerLetter"/>
      <w:lvlText w:val="(%1)"/>
      <w:lvlJc w:val="left"/>
      <w:pPr>
        <w:ind w:left="1320" w:hanging="360"/>
      </w:pPr>
      <w:rPr>
        <w:rFonts w:hint="default" w:ascii="Times New Roman" w:hAnsi="Times New Roman"/>
      </w:rPr>
    </w:lvl>
    <w:lvl w:ilvl="1" w:tplc="A0FEDF7E">
      <w:start w:val="1"/>
      <w:numFmt w:val="lowerLetter"/>
      <w:lvlText w:val="%2."/>
      <w:lvlJc w:val="left"/>
      <w:pPr>
        <w:ind w:left="1440" w:hanging="360"/>
      </w:pPr>
    </w:lvl>
    <w:lvl w:ilvl="2" w:tplc="6BCAB58E">
      <w:start w:val="1"/>
      <w:numFmt w:val="lowerRoman"/>
      <w:lvlText w:val="%3."/>
      <w:lvlJc w:val="right"/>
      <w:pPr>
        <w:ind w:left="2160" w:hanging="180"/>
      </w:pPr>
    </w:lvl>
    <w:lvl w:ilvl="3" w:tplc="B6125358">
      <w:start w:val="1"/>
      <w:numFmt w:val="decimal"/>
      <w:lvlText w:val="%4."/>
      <w:lvlJc w:val="left"/>
      <w:pPr>
        <w:ind w:left="2880" w:hanging="360"/>
      </w:pPr>
    </w:lvl>
    <w:lvl w:ilvl="4" w:tplc="B9662A92">
      <w:start w:val="1"/>
      <w:numFmt w:val="lowerLetter"/>
      <w:lvlText w:val="%5."/>
      <w:lvlJc w:val="left"/>
      <w:pPr>
        <w:ind w:left="3600" w:hanging="360"/>
      </w:pPr>
    </w:lvl>
    <w:lvl w:ilvl="5" w:tplc="A7E479A6">
      <w:start w:val="1"/>
      <w:numFmt w:val="lowerRoman"/>
      <w:lvlText w:val="%6."/>
      <w:lvlJc w:val="right"/>
      <w:pPr>
        <w:ind w:left="4320" w:hanging="180"/>
      </w:pPr>
    </w:lvl>
    <w:lvl w:ilvl="6" w:tplc="6A4A1034">
      <w:start w:val="1"/>
      <w:numFmt w:val="decimal"/>
      <w:lvlText w:val="%7."/>
      <w:lvlJc w:val="left"/>
      <w:pPr>
        <w:ind w:left="5040" w:hanging="360"/>
      </w:pPr>
    </w:lvl>
    <w:lvl w:ilvl="7" w:tplc="0EF2BED4">
      <w:start w:val="1"/>
      <w:numFmt w:val="lowerLetter"/>
      <w:lvlText w:val="%8."/>
      <w:lvlJc w:val="left"/>
      <w:pPr>
        <w:ind w:left="5760" w:hanging="360"/>
      </w:pPr>
    </w:lvl>
    <w:lvl w:ilvl="8" w:tplc="510C8E36">
      <w:start w:val="1"/>
      <w:numFmt w:val="lowerRoman"/>
      <w:lvlText w:val="%9."/>
      <w:lvlJc w:val="right"/>
      <w:pPr>
        <w:ind w:left="6480" w:hanging="180"/>
      </w:pPr>
    </w:lvl>
  </w:abstractNum>
  <w:abstractNum w:abstractNumId="31" w15:restartNumberingAfterBreak="0">
    <w:nsid w:val="1646392E"/>
    <w:multiLevelType w:val="multilevel"/>
    <w:tmpl w:val="9E884C7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16CD76F9"/>
    <w:multiLevelType w:val="hybridMultilevel"/>
    <w:tmpl w:val="D6762572"/>
    <w:lvl w:ilvl="0" w:tplc="FD3C6E2C">
      <w:start w:val="1"/>
      <w:numFmt w:val="lowerLetter"/>
      <w:lvlText w:val="(%1)"/>
      <w:lvlJc w:val="left"/>
      <w:pPr>
        <w:ind w:left="1080" w:hanging="360"/>
      </w:pPr>
      <w:rPr>
        <w:rFonts w:hint="default" w:ascii="Times New Roman" w:hAnsi="Times New Roman"/>
      </w:rPr>
    </w:lvl>
    <w:lvl w:ilvl="1" w:tplc="08503BAC">
      <w:start w:val="1"/>
      <w:numFmt w:val="lowerLetter"/>
      <w:lvlText w:val="%2."/>
      <w:lvlJc w:val="left"/>
      <w:pPr>
        <w:ind w:left="1440" w:hanging="360"/>
      </w:pPr>
    </w:lvl>
    <w:lvl w:ilvl="2" w:tplc="A63A85E2">
      <w:start w:val="1"/>
      <w:numFmt w:val="lowerRoman"/>
      <w:lvlText w:val="%3."/>
      <w:lvlJc w:val="right"/>
      <w:pPr>
        <w:ind w:left="2160" w:hanging="180"/>
      </w:pPr>
    </w:lvl>
    <w:lvl w:ilvl="3" w:tplc="C346065A">
      <w:start w:val="1"/>
      <w:numFmt w:val="decimal"/>
      <w:lvlText w:val="%4."/>
      <w:lvlJc w:val="left"/>
      <w:pPr>
        <w:ind w:left="2880" w:hanging="360"/>
      </w:pPr>
    </w:lvl>
    <w:lvl w:ilvl="4" w:tplc="1032A0C8">
      <w:start w:val="1"/>
      <w:numFmt w:val="lowerLetter"/>
      <w:lvlText w:val="%5."/>
      <w:lvlJc w:val="left"/>
      <w:pPr>
        <w:ind w:left="3600" w:hanging="360"/>
      </w:pPr>
    </w:lvl>
    <w:lvl w:ilvl="5" w:tplc="CA18776A">
      <w:start w:val="1"/>
      <w:numFmt w:val="lowerRoman"/>
      <w:lvlText w:val="%6."/>
      <w:lvlJc w:val="right"/>
      <w:pPr>
        <w:ind w:left="4320" w:hanging="180"/>
      </w:pPr>
    </w:lvl>
    <w:lvl w:ilvl="6" w:tplc="A07E87A0">
      <w:start w:val="1"/>
      <w:numFmt w:val="decimal"/>
      <w:lvlText w:val="%7."/>
      <w:lvlJc w:val="left"/>
      <w:pPr>
        <w:ind w:left="5040" w:hanging="360"/>
      </w:pPr>
    </w:lvl>
    <w:lvl w:ilvl="7" w:tplc="95485158">
      <w:start w:val="1"/>
      <w:numFmt w:val="lowerLetter"/>
      <w:lvlText w:val="%8."/>
      <w:lvlJc w:val="left"/>
      <w:pPr>
        <w:ind w:left="5760" w:hanging="360"/>
      </w:pPr>
    </w:lvl>
    <w:lvl w:ilvl="8" w:tplc="01B86442">
      <w:start w:val="1"/>
      <w:numFmt w:val="lowerRoman"/>
      <w:lvlText w:val="%9."/>
      <w:lvlJc w:val="right"/>
      <w:pPr>
        <w:ind w:left="6480" w:hanging="180"/>
      </w:pPr>
    </w:lvl>
  </w:abstractNum>
  <w:abstractNum w:abstractNumId="33" w15:restartNumberingAfterBreak="0">
    <w:nsid w:val="172E7639"/>
    <w:multiLevelType w:val="multilevel"/>
    <w:tmpl w:val="7480B1F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177C35F2"/>
    <w:multiLevelType w:val="hybridMultilevel"/>
    <w:tmpl w:val="8AC05D76"/>
    <w:lvl w:ilvl="0" w:tplc="13D8A33E">
      <w:start w:val="1"/>
      <w:numFmt w:val="lowerLetter"/>
      <w:lvlText w:val="(%1)"/>
      <w:lvlJc w:val="left"/>
      <w:pPr>
        <w:ind w:left="720" w:hanging="360"/>
      </w:pPr>
      <w:rPr>
        <w:rFonts w:hint="default" w:ascii="Times New Roman" w:hAnsi="Times New Roman"/>
      </w:rPr>
    </w:lvl>
    <w:lvl w:ilvl="1" w:tplc="33A214C2">
      <w:start w:val="1"/>
      <w:numFmt w:val="lowerLetter"/>
      <w:lvlText w:val="%2."/>
      <w:lvlJc w:val="left"/>
      <w:pPr>
        <w:ind w:left="1440" w:hanging="360"/>
      </w:pPr>
    </w:lvl>
    <w:lvl w:ilvl="2" w:tplc="97041E8E">
      <w:start w:val="1"/>
      <w:numFmt w:val="lowerRoman"/>
      <w:lvlText w:val="%3."/>
      <w:lvlJc w:val="right"/>
      <w:pPr>
        <w:ind w:left="2160" w:hanging="180"/>
      </w:pPr>
    </w:lvl>
    <w:lvl w:ilvl="3" w:tplc="861A03DE">
      <w:start w:val="1"/>
      <w:numFmt w:val="decimal"/>
      <w:lvlText w:val="%4."/>
      <w:lvlJc w:val="left"/>
      <w:pPr>
        <w:ind w:left="2880" w:hanging="360"/>
      </w:pPr>
    </w:lvl>
    <w:lvl w:ilvl="4" w:tplc="B1B2A9AC">
      <w:start w:val="1"/>
      <w:numFmt w:val="lowerLetter"/>
      <w:lvlText w:val="%5."/>
      <w:lvlJc w:val="left"/>
      <w:pPr>
        <w:ind w:left="3600" w:hanging="360"/>
      </w:pPr>
    </w:lvl>
    <w:lvl w:ilvl="5" w:tplc="B9DA78F6">
      <w:start w:val="1"/>
      <w:numFmt w:val="lowerRoman"/>
      <w:lvlText w:val="%6."/>
      <w:lvlJc w:val="right"/>
      <w:pPr>
        <w:ind w:left="4320" w:hanging="180"/>
      </w:pPr>
    </w:lvl>
    <w:lvl w:ilvl="6" w:tplc="12E66318">
      <w:start w:val="1"/>
      <w:numFmt w:val="decimal"/>
      <w:lvlText w:val="%7."/>
      <w:lvlJc w:val="left"/>
      <w:pPr>
        <w:ind w:left="5040" w:hanging="360"/>
      </w:pPr>
    </w:lvl>
    <w:lvl w:ilvl="7" w:tplc="20A002F2">
      <w:start w:val="1"/>
      <w:numFmt w:val="lowerLetter"/>
      <w:lvlText w:val="%8."/>
      <w:lvlJc w:val="left"/>
      <w:pPr>
        <w:ind w:left="5760" w:hanging="360"/>
      </w:pPr>
    </w:lvl>
    <w:lvl w:ilvl="8" w:tplc="7F101638">
      <w:start w:val="1"/>
      <w:numFmt w:val="lowerRoman"/>
      <w:lvlText w:val="%9."/>
      <w:lvlJc w:val="right"/>
      <w:pPr>
        <w:ind w:left="6480" w:hanging="180"/>
      </w:pPr>
    </w:lvl>
  </w:abstractNum>
  <w:abstractNum w:abstractNumId="35" w15:restartNumberingAfterBreak="0">
    <w:nsid w:val="17AB1794"/>
    <w:multiLevelType w:val="hybridMultilevel"/>
    <w:tmpl w:val="E13EB4F4"/>
    <w:lvl w:ilvl="0" w:tplc="66788FA8">
      <w:start w:val="1"/>
      <w:numFmt w:val="lowerLetter"/>
      <w:lvlText w:val="(%1)"/>
      <w:lvlJc w:val="left"/>
      <w:pPr>
        <w:ind w:left="1320" w:hanging="360"/>
      </w:pPr>
      <w:rPr>
        <w:rFonts w:hint="default" w:ascii="Times New Roman" w:hAnsi="Times New Roman"/>
      </w:rPr>
    </w:lvl>
    <w:lvl w:ilvl="1" w:tplc="A8F8CCDE">
      <w:start w:val="1"/>
      <w:numFmt w:val="lowerLetter"/>
      <w:lvlText w:val="%2."/>
      <w:lvlJc w:val="left"/>
      <w:pPr>
        <w:ind w:left="1440" w:hanging="360"/>
      </w:pPr>
    </w:lvl>
    <w:lvl w:ilvl="2" w:tplc="D97891A4">
      <w:start w:val="1"/>
      <w:numFmt w:val="lowerRoman"/>
      <w:lvlText w:val="%3."/>
      <w:lvlJc w:val="right"/>
      <w:pPr>
        <w:ind w:left="2160" w:hanging="180"/>
      </w:pPr>
    </w:lvl>
    <w:lvl w:ilvl="3" w:tplc="E8C21E26">
      <w:start w:val="1"/>
      <w:numFmt w:val="decimal"/>
      <w:lvlText w:val="%4."/>
      <w:lvlJc w:val="left"/>
      <w:pPr>
        <w:ind w:left="2880" w:hanging="360"/>
      </w:pPr>
    </w:lvl>
    <w:lvl w:ilvl="4" w:tplc="165E64E4">
      <w:start w:val="1"/>
      <w:numFmt w:val="lowerLetter"/>
      <w:lvlText w:val="%5."/>
      <w:lvlJc w:val="left"/>
      <w:pPr>
        <w:ind w:left="3600" w:hanging="360"/>
      </w:pPr>
    </w:lvl>
    <w:lvl w:ilvl="5" w:tplc="D426304C">
      <w:start w:val="1"/>
      <w:numFmt w:val="lowerRoman"/>
      <w:lvlText w:val="%6."/>
      <w:lvlJc w:val="right"/>
      <w:pPr>
        <w:ind w:left="4320" w:hanging="180"/>
      </w:pPr>
    </w:lvl>
    <w:lvl w:ilvl="6" w:tplc="43068D06">
      <w:start w:val="1"/>
      <w:numFmt w:val="decimal"/>
      <w:lvlText w:val="%7."/>
      <w:lvlJc w:val="left"/>
      <w:pPr>
        <w:ind w:left="5040" w:hanging="360"/>
      </w:pPr>
    </w:lvl>
    <w:lvl w:ilvl="7" w:tplc="85C458CE">
      <w:start w:val="1"/>
      <w:numFmt w:val="lowerLetter"/>
      <w:lvlText w:val="%8."/>
      <w:lvlJc w:val="left"/>
      <w:pPr>
        <w:ind w:left="5760" w:hanging="360"/>
      </w:pPr>
    </w:lvl>
    <w:lvl w:ilvl="8" w:tplc="4740E432">
      <w:start w:val="1"/>
      <w:numFmt w:val="lowerRoman"/>
      <w:lvlText w:val="%9."/>
      <w:lvlJc w:val="right"/>
      <w:pPr>
        <w:ind w:left="6480" w:hanging="180"/>
      </w:pPr>
    </w:lvl>
  </w:abstractNum>
  <w:abstractNum w:abstractNumId="36" w15:restartNumberingAfterBreak="0">
    <w:nsid w:val="17FF4C38"/>
    <w:multiLevelType w:val="multilevel"/>
    <w:tmpl w:val="9E469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8E6D1A"/>
    <w:multiLevelType w:val="hybridMultilevel"/>
    <w:tmpl w:val="67AE1CFA"/>
    <w:lvl w:ilvl="0" w:tplc="058ABAFA">
      <w:start w:val="1"/>
      <w:numFmt w:val="lowerLetter"/>
      <w:lvlText w:val="(%1)"/>
      <w:lvlJc w:val="left"/>
      <w:pPr>
        <w:ind w:left="1080" w:hanging="360"/>
      </w:pPr>
      <w:rPr>
        <w:rFonts w:hint="default" w:ascii="Times New Roman" w:hAnsi="Times New Roman"/>
      </w:rPr>
    </w:lvl>
    <w:lvl w:ilvl="1" w:tplc="91563B82">
      <w:start w:val="1"/>
      <w:numFmt w:val="lowerLetter"/>
      <w:lvlText w:val="%2."/>
      <w:lvlJc w:val="left"/>
      <w:pPr>
        <w:ind w:left="1440" w:hanging="360"/>
      </w:pPr>
    </w:lvl>
    <w:lvl w:ilvl="2" w:tplc="704C8802">
      <w:start w:val="1"/>
      <w:numFmt w:val="lowerRoman"/>
      <w:lvlText w:val="%3."/>
      <w:lvlJc w:val="right"/>
      <w:pPr>
        <w:ind w:left="2160" w:hanging="180"/>
      </w:pPr>
    </w:lvl>
    <w:lvl w:ilvl="3" w:tplc="4E6E4454">
      <w:start w:val="1"/>
      <w:numFmt w:val="decimal"/>
      <w:lvlText w:val="%4."/>
      <w:lvlJc w:val="left"/>
      <w:pPr>
        <w:ind w:left="2880" w:hanging="360"/>
      </w:pPr>
    </w:lvl>
    <w:lvl w:ilvl="4" w:tplc="B3D805A2">
      <w:start w:val="1"/>
      <w:numFmt w:val="lowerLetter"/>
      <w:lvlText w:val="%5."/>
      <w:lvlJc w:val="left"/>
      <w:pPr>
        <w:ind w:left="3600" w:hanging="360"/>
      </w:pPr>
    </w:lvl>
    <w:lvl w:ilvl="5" w:tplc="8788FEF4">
      <w:start w:val="1"/>
      <w:numFmt w:val="lowerRoman"/>
      <w:lvlText w:val="%6."/>
      <w:lvlJc w:val="right"/>
      <w:pPr>
        <w:ind w:left="4320" w:hanging="180"/>
      </w:pPr>
    </w:lvl>
    <w:lvl w:ilvl="6" w:tplc="8564D2E8">
      <w:start w:val="1"/>
      <w:numFmt w:val="decimal"/>
      <w:lvlText w:val="%7."/>
      <w:lvlJc w:val="left"/>
      <w:pPr>
        <w:ind w:left="5040" w:hanging="360"/>
      </w:pPr>
    </w:lvl>
    <w:lvl w:ilvl="7" w:tplc="A68A9A22">
      <w:start w:val="1"/>
      <w:numFmt w:val="lowerLetter"/>
      <w:lvlText w:val="%8."/>
      <w:lvlJc w:val="left"/>
      <w:pPr>
        <w:ind w:left="5760" w:hanging="360"/>
      </w:pPr>
    </w:lvl>
    <w:lvl w:ilvl="8" w:tplc="8CD0949C">
      <w:start w:val="1"/>
      <w:numFmt w:val="lowerRoman"/>
      <w:lvlText w:val="%9."/>
      <w:lvlJc w:val="right"/>
      <w:pPr>
        <w:ind w:left="6480" w:hanging="180"/>
      </w:pPr>
    </w:lvl>
  </w:abstractNum>
  <w:abstractNum w:abstractNumId="38" w15:restartNumberingAfterBreak="0">
    <w:nsid w:val="19F9F4A6"/>
    <w:multiLevelType w:val="hybridMultilevel"/>
    <w:tmpl w:val="26D6356C"/>
    <w:lvl w:ilvl="0" w:tplc="CEDC7F02">
      <w:start w:val="1"/>
      <w:numFmt w:val="lowerLetter"/>
      <w:lvlText w:val="(%1)"/>
      <w:lvlJc w:val="left"/>
      <w:pPr>
        <w:ind w:left="1080" w:hanging="360"/>
      </w:pPr>
      <w:rPr>
        <w:rFonts w:hint="default" w:ascii="Times New Roman" w:hAnsi="Times New Roman"/>
      </w:rPr>
    </w:lvl>
    <w:lvl w:ilvl="1" w:tplc="D4820760">
      <w:start w:val="1"/>
      <w:numFmt w:val="lowerLetter"/>
      <w:lvlText w:val="%2."/>
      <w:lvlJc w:val="left"/>
      <w:pPr>
        <w:ind w:left="1440" w:hanging="360"/>
      </w:pPr>
    </w:lvl>
    <w:lvl w:ilvl="2" w:tplc="32F2DD6A">
      <w:start w:val="1"/>
      <w:numFmt w:val="lowerRoman"/>
      <w:lvlText w:val="%3."/>
      <w:lvlJc w:val="right"/>
      <w:pPr>
        <w:ind w:left="2160" w:hanging="180"/>
      </w:pPr>
    </w:lvl>
    <w:lvl w:ilvl="3" w:tplc="C674D938">
      <w:start w:val="1"/>
      <w:numFmt w:val="decimal"/>
      <w:lvlText w:val="%4."/>
      <w:lvlJc w:val="left"/>
      <w:pPr>
        <w:ind w:left="2880" w:hanging="360"/>
      </w:pPr>
    </w:lvl>
    <w:lvl w:ilvl="4" w:tplc="D6ECD738">
      <w:start w:val="1"/>
      <w:numFmt w:val="lowerLetter"/>
      <w:lvlText w:val="%5."/>
      <w:lvlJc w:val="left"/>
      <w:pPr>
        <w:ind w:left="3600" w:hanging="360"/>
      </w:pPr>
    </w:lvl>
    <w:lvl w:ilvl="5" w:tplc="36468EAC">
      <w:start w:val="1"/>
      <w:numFmt w:val="lowerRoman"/>
      <w:lvlText w:val="%6."/>
      <w:lvlJc w:val="right"/>
      <w:pPr>
        <w:ind w:left="4320" w:hanging="180"/>
      </w:pPr>
    </w:lvl>
    <w:lvl w:ilvl="6" w:tplc="E50C8942">
      <w:start w:val="1"/>
      <w:numFmt w:val="decimal"/>
      <w:lvlText w:val="%7."/>
      <w:lvlJc w:val="left"/>
      <w:pPr>
        <w:ind w:left="5040" w:hanging="360"/>
      </w:pPr>
    </w:lvl>
    <w:lvl w:ilvl="7" w:tplc="4C90B4A2">
      <w:start w:val="1"/>
      <w:numFmt w:val="lowerLetter"/>
      <w:lvlText w:val="%8."/>
      <w:lvlJc w:val="left"/>
      <w:pPr>
        <w:ind w:left="5760" w:hanging="360"/>
      </w:pPr>
    </w:lvl>
    <w:lvl w:ilvl="8" w:tplc="2E0ABF3E">
      <w:start w:val="1"/>
      <w:numFmt w:val="lowerRoman"/>
      <w:lvlText w:val="%9."/>
      <w:lvlJc w:val="right"/>
      <w:pPr>
        <w:ind w:left="6480" w:hanging="180"/>
      </w:pPr>
    </w:lvl>
  </w:abstractNum>
  <w:abstractNum w:abstractNumId="39" w15:restartNumberingAfterBreak="0">
    <w:nsid w:val="1A3AB5B0"/>
    <w:multiLevelType w:val="hybridMultilevel"/>
    <w:tmpl w:val="80FE134A"/>
    <w:lvl w:ilvl="0" w:tplc="7ADCADA2">
      <w:start w:val="1"/>
      <w:numFmt w:val="lowerLetter"/>
      <w:lvlText w:val="(%1)"/>
      <w:lvlJc w:val="left"/>
      <w:pPr>
        <w:ind w:left="1440" w:hanging="360"/>
      </w:pPr>
      <w:rPr>
        <w:rFonts w:hint="default" w:ascii="Times New Roman" w:hAnsi="Times New Roman"/>
      </w:rPr>
    </w:lvl>
    <w:lvl w:ilvl="1" w:tplc="A14EC7B4">
      <w:start w:val="1"/>
      <w:numFmt w:val="lowerLetter"/>
      <w:lvlText w:val="%2."/>
      <w:lvlJc w:val="left"/>
      <w:pPr>
        <w:ind w:left="1440" w:hanging="360"/>
      </w:pPr>
    </w:lvl>
    <w:lvl w:ilvl="2" w:tplc="EE2217E2">
      <w:start w:val="1"/>
      <w:numFmt w:val="lowerRoman"/>
      <w:lvlText w:val="%3."/>
      <w:lvlJc w:val="right"/>
      <w:pPr>
        <w:ind w:left="2160" w:hanging="180"/>
      </w:pPr>
    </w:lvl>
    <w:lvl w:ilvl="3" w:tplc="A33EF41C">
      <w:start w:val="1"/>
      <w:numFmt w:val="decimal"/>
      <w:lvlText w:val="%4."/>
      <w:lvlJc w:val="left"/>
      <w:pPr>
        <w:ind w:left="2880" w:hanging="360"/>
      </w:pPr>
    </w:lvl>
    <w:lvl w:ilvl="4" w:tplc="644A08B6">
      <w:start w:val="1"/>
      <w:numFmt w:val="lowerLetter"/>
      <w:lvlText w:val="%5."/>
      <w:lvlJc w:val="left"/>
      <w:pPr>
        <w:ind w:left="3600" w:hanging="360"/>
      </w:pPr>
    </w:lvl>
    <w:lvl w:ilvl="5" w:tplc="9B2ED058">
      <w:start w:val="1"/>
      <w:numFmt w:val="lowerRoman"/>
      <w:lvlText w:val="%6."/>
      <w:lvlJc w:val="right"/>
      <w:pPr>
        <w:ind w:left="4320" w:hanging="180"/>
      </w:pPr>
    </w:lvl>
    <w:lvl w:ilvl="6" w:tplc="6D4EB684">
      <w:start w:val="1"/>
      <w:numFmt w:val="decimal"/>
      <w:lvlText w:val="%7."/>
      <w:lvlJc w:val="left"/>
      <w:pPr>
        <w:ind w:left="5040" w:hanging="360"/>
      </w:pPr>
    </w:lvl>
    <w:lvl w:ilvl="7" w:tplc="976EDF2E">
      <w:start w:val="1"/>
      <w:numFmt w:val="lowerLetter"/>
      <w:lvlText w:val="%8."/>
      <w:lvlJc w:val="left"/>
      <w:pPr>
        <w:ind w:left="5760" w:hanging="360"/>
      </w:pPr>
    </w:lvl>
    <w:lvl w:ilvl="8" w:tplc="686A4056">
      <w:start w:val="1"/>
      <w:numFmt w:val="lowerRoman"/>
      <w:lvlText w:val="%9."/>
      <w:lvlJc w:val="right"/>
      <w:pPr>
        <w:ind w:left="6480" w:hanging="180"/>
      </w:pPr>
    </w:lvl>
  </w:abstractNum>
  <w:abstractNum w:abstractNumId="40" w15:restartNumberingAfterBreak="0">
    <w:nsid w:val="1B2F0179"/>
    <w:multiLevelType w:val="multilevel"/>
    <w:tmpl w:val="7202542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1BB46D67"/>
    <w:multiLevelType w:val="hybridMultilevel"/>
    <w:tmpl w:val="7A688C7C"/>
    <w:lvl w:ilvl="0" w:tplc="09BCC6C2">
      <w:start w:val="1"/>
      <w:numFmt w:val="lowerLetter"/>
      <w:lvlText w:val="(%1)"/>
      <w:lvlJc w:val="left"/>
      <w:pPr>
        <w:ind w:left="1320" w:hanging="360"/>
      </w:pPr>
      <w:rPr>
        <w:rFonts w:hint="default" w:eastAsiaTheme="majorEastAsia"/>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42" w15:restartNumberingAfterBreak="0">
    <w:nsid w:val="1DFD3949"/>
    <w:multiLevelType w:val="multilevel"/>
    <w:tmpl w:val="CCFEE0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1EF56561"/>
    <w:multiLevelType w:val="multilevel"/>
    <w:tmpl w:val="FB186D4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1F2451E4"/>
    <w:multiLevelType w:val="hybridMultilevel"/>
    <w:tmpl w:val="6B74A9A6"/>
    <w:lvl w:ilvl="0" w:tplc="CC1CFB38">
      <w:start w:val="1"/>
      <w:numFmt w:val="lowerLetter"/>
      <w:lvlText w:val="(%1)"/>
      <w:lvlJc w:val="left"/>
      <w:pPr>
        <w:ind w:left="720" w:hanging="360"/>
      </w:pPr>
      <w:rPr>
        <w:rFonts w:hint="default" w:ascii="Times New Roman" w:hAnsi="Times New Roman"/>
      </w:rPr>
    </w:lvl>
    <w:lvl w:ilvl="1" w:tplc="3544D0BE">
      <w:start w:val="1"/>
      <w:numFmt w:val="lowerLetter"/>
      <w:lvlText w:val="%2."/>
      <w:lvlJc w:val="left"/>
      <w:pPr>
        <w:ind w:left="1440" w:hanging="360"/>
      </w:pPr>
    </w:lvl>
    <w:lvl w:ilvl="2" w:tplc="8A5EB77E">
      <w:start w:val="1"/>
      <w:numFmt w:val="lowerRoman"/>
      <w:lvlText w:val="%3."/>
      <w:lvlJc w:val="right"/>
      <w:pPr>
        <w:ind w:left="2160" w:hanging="180"/>
      </w:pPr>
    </w:lvl>
    <w:lvl w:ilvl="3" w:tplc="CEA88A98">
      <w:start w:val="1"/>
      <w:numFmt w:val="decimal"/>
      <w:lvlText w:val="%4."/>
      <w:lvlJc w:val="left"/>
      <w:pPr>
        <w:ind w:left="2880" w:hanging="360"/>
      </w:pPr>
    </w:lvl>
    <w:lvl w:ilvl="4" w:tplc="72E05A24">
      <w:start w:val="1"/>
      <w:numFmt w:val="lowerLetter"/>
      <w:lvlText w:val="%5."/>
      <w:lvlJc w:val="left"/>
      <w:pPr>
        <w:ind w:left="3600" w:hanging="360"/>
      </w:pPr>
    </w:lvl>
    <w:lvl w:ilvl="5" w:tplc="779C398C">
      <w:start w:val="1"/>
      <w:numFmt w:val="lowerRoman"/>
      <w:lvlText w:val="%6."/>
      <w:lvlJc w:val="right"/>
      <w:pPr>
        <w:ind w:left="4320" w:hanging="180"/>
      </w:pPr>
    </w:lvl>
    <w:lvl w:ilvl="6" w:tplc="0E1229F8">
      <w:start w:val="1"/>
      <w:numFmt w:val="decimal"/>
      <w:lvlText w:val="%7."/>
      <w:lvlJc w:val="left"/>
      <w:pPr>
        <w:ind w:left="5040" w:hanging="360"/>
      </w:pPr>
    </w:lvl>
    <w:lvl w:ilvl="7" w:tplc="589E1952">
      <w:start w:val="1"/>
      <w:numFmt w:val="lowerLetter"/>
      <w:lvlText w:val="%8."/>
      <w:lvlJc w:val="left"/>
      <w:pPr>
        <w:ind w:left="5760" w:hanging="360"/>
      </w:pPr>
    </w:lvl>
    <w:lvl w:ilvl="8" w:tplc="E35866EE">
      <w:start w:val="1"/>
      <w:numFmt w:val="lowerRoman"/>
      <w:lvlText w:val="%9."/>
      <w:lvlJc w:val="right"/>
      <w:pPr>
        <w:ind w:left="6480" w:hanging="180"/>
      </w:pPr>
    </w:lvl>
  </w:abstractNum>
  <w:abstractNum w:abstractNumId="45" w15:restartNumberingAfterBreak="0">
    <w:nsid w:val="1F8BA1B5"/>
    <w:multiLevelType w:val="hybridMultilevel"/>
    <w:tmpl w:val="5E8EF2B8"/>
    <w:lvl w:ilvl="0" w:tplc="1DD49A5A">
      <w:start w:val="1"/>
      <w:numFmt w:val="lowerLetter"/>
      <w:lvlText w:val="(%1)"/>
      <w:lvlJc w:val="left"/>
      <w:pPr>
        <w:ind w:left="1320" w:hanging="360"/>
      </w:pPr>
      <w:rPr>
        <w:rFonts w:hint="default" w:ascii="Times New Roman" w:hAnsi="Times New Roman"/>
      </w:rPr>
    </w:lvl>
    <w:lvl w:ilvl="1" w:tplc="D654EF90">
      <w:start w:val="1"/>
      <w:numFmt w:val="lowerLetter"/>
      <w:lvlText w:val="%2."/>
      <w:lvlJc w:val="left"/>
      <w:pPr>
        <w:ind w:left="1440" w:hanging="360"/>
      </w:pPr>
    </w:lvl>
    <w:lvl w:ilvl="2" w:tplc="F62481DC">
      <w:start w:val="1"/>
      <w:numFmt w:val="lowerRoman"/>
      <w:lvlText w:val="%3."/>
      <w:lvlJc w:val="right"/>
      <w:pPr>
        <w:ind w:left="2160" w:hanging="180"/>
      </w:pPr>
    </w:lvl>
    <w:lvl w:ilvl="3" w:tplc="3DA0A116">
      <w:start w:val="1"/>
      <w:numFmt w:val="decimal"/>
      <w:lvlText w:val="%4."/>
      <w:lvlJc w:val="left"/>
      <w:pPr>
        <w:ind w:left="2880" w:hanging="360"/>
      </w:pPr>
    </w:lvl>
    <w:lvl w:ilvl="4" w:tplc="49DC077C">
      <w:start w:val="1"/>
      <w:numFmt w:val="lowerLetter"/>
      <w:lvlText w:val="%5."/>
      <w:lvlJc w:val="left"/>
      <w:pPr>
        <w:ind w:left="3600" w:hanging="360"/>
      </w:pPr>
    </w:lvl>
    <w:lvl w:ilvl="5" w:tplc="9E14DF34">
      <w:start w:val="1"/>
      <w:numFmt w:val="lowerRoman"/>
      <w:lvlText w:val="%6."/>
      <w:lvlJc w:val="right"/>
      <w:pPr>
        <w:ind w:left="4320" w:hanging="180"/>
      </w:pPr>
    </w:lvl>
    <w:lvl w:ilvl="6" w:tplc="7E92498A">
      <w:start w:val="1"/>
      <w:numFmt w:val="decimal"/>
      <w:lvlText w:val="%7."/>
      <w:lvlJc w:val="left"/>
      <w:pPr>
        <w:ind w:left="5040" w:hanging="360"/>
      </w:pPr>
    </w:lvl>
    <w:lvl w:ilvl="7" w:tplc="A73AE16E">
      <w:start w:val="1"/>
      <w:numFmt w:val="lowerLetter"/>
      <w:lvlText w:val="%8."/>
      <w:lvlJc w:val="left"/>
      <w:pPr>
        <w:ind w:left="5760" w:hanging="360"/>
      </w:pPr>
    </w:lvl>
    <w:lvl w:ilvl="8" w:tplc="F0185DC4">
      <w:start w:val="1"/>
      <w:numFmt w:val="lowerRoman"/>
      <w:lvlText w:val="%9."/>
      <w:lvlJc w:val="right"/>
      <w:pPr>
        <w:ind w:left="6480" w:hanging="180"/>
      </w:pPr>
    </w:lvl>
  </w:abstractNum>
  <w:abstractNum w:abstractNumId="46" w15:restartNumberingAfterBreak="0">
    <w:nsid w:val="21D43311"/>
    <w:multiLevelType w:val="hybridMultilevel"/>
    <w:tmpl w:val="7C5404AC"/>
    <w:lvl w:ilvl="0" w:tplc="AD1A705A">
      <w:start w:val="1"/>
      <w:numFmt w:val="lowerLetter"/>
      <w:lvlText w:val="(%1)"/>
      <w:lvlJc w:val="left"/>
      <w:pPr>
        <w:ind w:left="1320" w:hanging="360"/>
      </w:pPr>
      <w:rPr>
        <w:rFonts w:hint="default" w:ascii="Times New Roman" w:hAnsi="Times New Roman"/>
      </w:rPr>
    </w:lvl>
    <w:lvl w:ilvl="1" w:tplc="BA7CA0D6">
      <w:start w:val="1"/>
      <w:numFmt w:val="lowerLetter"/>
      <w:lvlText w:val="%2."/>
      <w:lvlJc w:val="left"/>
      <w:pPr>
        <w:ind w:left="1440" w:hanging="360"/>
      </w:pPr>
    </w:lvl>
    <w:lvl w:ilvl="2" w:tplc="A2D092F4">
      <w:start w:val="1"/>
      <w:numFmt w:val="lowerRoman"/>
      <w:lvlText w:val="%3."/>
      <w:lvlJc w:val="right"/>
      <w:pPr>
        <w:ind w:left="2160" w:hanging="180"/>
      </w:pPr>
    </w:lvl>
    <w:lvl w:ilvl="3" w:tplc="10EC76E4">
      <w:start w:val="1"/>
      <w:numFmt w:val="decimal"/>
      <w:lvlText w:val="%4."/>
      <w:lvlJc w:val="left"/>
      <w:pPr>
        <w:ind w:left="2880" w:hanging="360"/>
      </w:pPr>
    </w:lvl>
    <w:lvl w:ilvl="4" w:tplc="82A43E24">
      <w:start w:val="1"/>
      <w:numFmt w:val="lowerLetter"/>
      <w:lvlText w:val="%5."/>
      <w:lvlJc w:val="left"/>
      <w:pPr>
        <w:ind w:left="3600" w:hanging="360"/>
      </w:pPr>
    </w:lvl>
    <w:lvl w:ilvl="5" w:tplc="4EEC3D24">
      <w:start w:val="1"/>
      <w:numFmt w:val="lowerRoman"/>
      <w:lvlText w:val="%6."/>
      <w:lvlJc w:val="right"/>
      <w:pPr>
        <w:ind w:left="4320" w:hanging="180"/>
      </w:pPr>
    </w:lvl>
    <w:lvl w:ilvl="6" w:tplc="DA220352">
      <w:start w:val="1"/>
      <w:numFmt w:val="decimal"/>
      <w:lvlText w:val="%7."/>
      <w:lvlJc w:val="left"/>
      <w:pPr>
        <w:ind w:left="5040" w:hanging="360"/>
      </w:pPr>
    </w:lvl>
    <w:lvl w:ilvl="7" w:tplc="C69CD2D2">
      <w:start w:val="1"/>
      <w:numFmt w:val="lowerLetter"/>
      <w:lvlText w:val="%8."/>
      <w:lvlJc w:val="left"/>
      <w:pPr>
        <w:ind w:left="5760" w:hanging="360"/>
      </w:pPr>
    </w:lvl>
    <w:lvl w:ilvl="8" w:tplc="4366F4FE">
      <w:start w:val="1"/>
      <w:numFmt w:val="lowerRoman"/>
      <w:lvlText w:val="%9."/>
      <w:lvlJc w:val="right"/>
      <w:pPr>
        <w:ind w:left="6480" w:hanging="180"/>
      </w:pPr>
    </w:lvl>
  </w:abstractNum>
  <w:abstractNum w:abstractNumId="47" w15:restartNumberingAfterBreak="0">
    <w:nsid w:val="22477AAF"/>
    <w:multiLevelType w:val="hybridMultilevel"/>
    <w:tmpl w:val="FD9E5626"/>
    <w:lvl w:ilvl="0" w:tplc="60F65ADE">
      <w:start w:val="1"/>
      <w:numFmt w:val="lowerLetter"/>
      <w:lvlText w:val="(%1)"/>
      <w:lvlJc w:val="left"/>
      <w:pPr>
        <w:ind w:left="1320" w:hanging="360"/>
      </w:pPr>
      <w:rPr>
        <w:rFonts w:hint="default" w:ascii="Times New Roman" w:hAnsi="Times New Roman"/>
      </w:rPr>
    </w:lvl>
    <w:lvl w:ilvl="1" w:tplc="78908792">
      <w:start w:val="1"/>
      <w:numFmt w:val="lowerLetter"/>
      <w:lvlText w:val="%2."/>
      <w:lvlJc w:val="left"/>
      <w:pPr>
        <w:ind w:left="1440" w:hanging="360"/>
      </w:pPr>
    </w:lvl>
    <w:lvl w:ilvl="2" w:tplc="6C6E3978">
      <w:start w:val="1"/>
      <w:numFmt w:val="lowerRoman"/>
      <w:lvlText w:val="%3."/>
      <w:lvlJc w:val="right"/>
      <w:pPr>
        <w:ind w:left="2160" w:hanging="180"/>
      </w:pPr>
    </w:lvl>
    <w:lvl w:ilvl="3" w:tplc="07767ED8">
      <w:start w:val="1"/>
      <w:numFmt w:val="decimal"/>
      <w:lvlText w:val="%4."/>
      <w:lvlJc w:val="left"/>
      <w:pPr>
        <w:ind w:left="2880" w:hanging="360"/>
      </w:pPr>
    </w:lvl>
    <w:lvl w:ilvl="4" w:tplc="B6EAE108">
      <w:start w:val="1"/>
      <w:numFmt w:val="lowerLetter"/>
      <w:lvlText w:val="%5."/>
      <w:lvlJc w:val="left"/>
      <w:pPr>
        <w:ind w:left="3600" w:hanging="360"/>
      </w:pPr>
    </w:lvl>
    <w:lvl w:ilvl="5" w:tplc="775C9448">
      <w:start w:val="1"/>
      <w:numFmt w:val="lowerRoman"/>
      <w:lvlText w:val="%6."/>
      <w:lvlJc w:val="right"/>
      <w:pPr>
        <w:ind w:left="4320" w:hanging="180"/>
      </w:pPr>
    </w:lvl>
    <w:lvl w:ilvl="6" w:tplc="152C9BC4">
      <w:start w:val="1"/>
      <w:numFmt w:val="decimal"/>
      <w:lvlText w:val="%7."/>
      <w:lvlJc w:val="left"/>
      <w:pPr>
        <w:ind w:left="5040" w:hanging="360"/>
      </w:pPr>
    </w:lvl>
    <w:lvl w:ilvl="7" w:tplc="25743D6A">
      <w:start w:val="1"/>
      <w:numFmt w:val="lowerLetter"/>
      <w:lvlText w:val="%8."/>
      <w:lvlJc w:val="left"/>
      <w:pPr>
        <w:ind w:left="5760" w:hanging="360"/>
      </w:pPr>
    </w:lvl>
    <w:lvl w:ilvl="8" w:tplc="6724453A">
      <w:start w:val="1"/>
      <w:numFmt w:val="lowerRoman"/>
      <w:lvlText w:val="%9."/>
      <w:lvlJc w:val="right"/>
      <w:pPr>
        <w:ind w:left="6480" w:hanging="180"/>
      </w:pPr>
    </w:lvl>
  </w:abstractNum>
  <w:abstractNum w:abstractNumId="48" w15:restartNumberingAfterBreak="0">
    <w:nsid w:val="2303092A"/>
    <w:multiLevelType w:val="hybridMultilevel"/>
    <w:tmpl w:val="C91A9606"/>
    <w:lvl w:ilvl="0" w:tplc="10BEB17A">
      <w:start w:val="1"/>
      <w:numFmt w:val="lowerLetter"/>
      <w:lvlText w:val="(%1)"/>
      <w:lvlJc w:val="left"/>
      <w:pPr>
        <w:ind w:left="1320" w:hanging="360"/>
      </w:pPr>
      <w:rPr>
        <w:rFonts w:hint="default" w:ascii="Times New Roman" w:hAnsi="Times New Roman"/>
      </w:rPr>
    </w:lvl>
    <w:lvl w:ilvl="1" w:tplc="321486C6">
      <w:start w:val="1"/>
      <w:numFmt w:val="lowerLetter"/>
      <w:lvlText w:val="%2."/>
      <w:lvlJc w:val="left"/>
      <w:pPr>
        <w:ind w:left="1440" w:hanging="360"/>
      </w:pPr>
    </w:lvl>
    <w:lvl w:ilvl="2" w:tplc="DE8051BC">
      <w:start w:val="1"/>
      <w:numFmt w:val="lowerRoman"/>
      <w:lvlText w:val="%3."/>
      <w:lvlJc w:val="right"/>
      <w:pPr>
        <w:ind w:left="2160" w:hanging="180"/>
      </w:pPr>
    </w:lvl>
    <w:lvl w:ilvl="3" w:tplc="0838C74C">
      <w:start w:val="1"/>
      <w:numFmt w:val="decimal"/>
      <w:lvlText w:val="%4."/>
      <w:lvlJc w:val="left"/>
      <w:pPr>
        <w:ind w:left="2880" w:hanging="360"/>
      </w:pPr>
    </w:lvl>
    <w:lvl w:ilvl="4" w:tplc="3CF010CC">
      <w:start w:val="1"/>
      <w:numFmt w:val="lowerLetter"/>
      <w:lvlText w:val="%5."/>
      <w:lvlJc w:val="left"/>
      <w:pPr>
        <w:ind w:left="3600" w:hanging="360"/>
      </w:pPr>
    </w:lvl>
    <w:lvl w:ilvl="5" w:tplc="B8588A68">
      <w:start w:val="1"/>
      <w:numFmt w:val="lowerRoman"/>
      <w:lvlText w:val="%6."/>
      <w:lvlJc w:val="right"/>
      <w:pPr>
        <w:ind w:left="4320" w:hanging="180"/>
      </w:pPr>
    </w:lvl>
    <w:lvl w:ilvl="6" w:tplc="1DFA45B4">
      <w:start w:val="1"/>
      <w:numFmt w:val="decimal"/>
      <w:lvlText w:val="%7."/>
      <w:lvlJc w:val="left"/>
      <w:pPr>
        <w:ind w:left="5040" w:hanging="360"/>
      </w:pPr>
    </w:lvl>
    <w:lvl w:ilvl="7" w:tplc="69323DE2">
      <w:start w:val="1"/>
      <w:numFmt w:val="lowerLetter"/>
      <w:lvlText w:val="%8."/>
      <w:lvlJc w:val="left"/>
      <w:pPr>
        <w:ind w:left="5760" w:hanging="360"/>
      </w:pPr>
    </w:lvl>
    <w:lvl w:ilvl="8" w:tplc="967A66BC">
      <w:start w:val="1"/>
      <w:numFmt w:val="lowerRoman"/>
      <w:lvlText w:val="%9."/>
      <w:lvlJc w:val="right"/>
      <w:pPr>
        <w:ind w:left="6480" w:hanging="180"/>
      </w:pPr>
    </w:lvl>
  </w:abstractNum>
  <w:abstractNum w:abstractNumId="49" w15:restartNumberingAfterBreak="0">
    <w:nsid w:val="234D72F1"/>
    <w:multiLevelType w:val="hybridMultilevel"/>
    <w:tmpl w:val="4202D17A"/>
    <w:lvl w:ilvl="0" w:tplc="F00479FA">
      <w:start w:val="1"/>
      <w:numFmt w:val="lowerLetter"/>
      <w:lvlText w:val="(%1)"/>
      <w:lvlJc w:val="left"/>
      <w:pPr>
        <w:ind w:left="1230" w:hanging="360"/>
      </w:pPr>
      <w:rPr>
        <w:rFonts w:hint="default" w:ascii="Times New Roman" w:hAnsi="Times New Roman"/>
      </w:rPr>
    </w:lvl>
    <w:lvl w:ilvl="1" w:tplc="C988FC68">
      <w:start w:val="1"/>
      <w:numFmt w:val="lowerLetter"/>
      <w:lvlText w:val="%2."/>
      <w:lvlJc w:val="left"/>
      <w:pPr>
        <w:ind w:left="1440" w:hanging="360"/>
      </w:pPr>
    </w:lvl>
    <w:lvl w:ilvl="2" w:tplc="D72A2512">
      <w:start w:val="1"/>
      <w:numFmt w:val="lowerRoman"/>
      <w:lvlText w:val="%3."/>
      <w:lvlJc w:val="right"/>
      <w:pPr>
        <w:ind w:left="2160" w:hanging="180"/>
      </w:pPr>
    </w:lvl>
    <w:lvl w:ilvl="3" w:tplc="762E47C2">
      <w:start w:val="1"/>
      <w:numFmt w:val="decimal"/>
      <w:lvlText w:val="%4."/>
      <w:lvlJc w:val="left"/>
      <w:pPr>
        <w:ind w:left="2880" w:hanging="360"/>
      </w:pPr>
    </w:lvl>
    <w:lvl w:ilvl="4" w:tplc="3BEE9468">
      <w:start w:val="1"/>
      <w:numFmt w:val="lowerLetter"/>
      <w:lvlText w:val="%5."/>
      <w:lvlJc w:val="left"/>
      <w:pPr>
        <w:ind w:left="3600" w:hanging="360"/>
      </w:pPr>
    </w:lvl>
    <w:lvl w:ilvl="5" w:tplc="CD20BEF4">
      <w:start w:val="1"/>
      <w:numFmt w:val="lowerRoman"/>
      <w:lvlText w:val="%6."/>
      <w:lvlJc w:val="right"/>
      <w:pPr>
        <w:ind w:left="4320" w:hanging="180"/>
      </w:pPr>
    </w:lvl>
    <w:lvl w:ilvl="6" w:tplc="2CB2EF0A">
      <w:start w:val="1"/>
      <w:numFmt w:val="decimal"/>
      <w:lvlText w:val="%7."/>
      <w:lvlJc w:val="left"/>
      <w:pPr>
        <w:ind w:left="5040" w:hanging="360"/>
      </w:pPr>
    </w:lvl>
    <w:lvl w:ilvl="7" w:tplc="015A24FE">
      <w:start w:val="1"/>
      <w:numFmt w:val="lowerLetter"/>
      <w:lvlText w:val="%8."/>
      <w:lvlJc w:val="left"/>
      <w:pPr>
        <w:ind w:left="5760" w:hanging="360"/>
      </w:pPr>
    </w:lvl>
    <w:lvl w:ilvl="8" w:tplc="6D2472BA">
      <w:start w:val="1"/>
      <w:numFmt w:val="lowerRoman"/>
      <w:lvlText w:val="%9."/>
      <w:lvlJc w:val="right"/>
      <w:pPr>
        <w:ind w:left="6480" w:hanging="180"/>
      </w:pPr>
    </w:lvl>
  </w:abstractNum>
  <w:abstractNum w:abstractNumId="50" w15:restartNumberingAfterBreak="0">
    <w:nsid w:val="24311DB6"/>
    <w:multiLevelType w:val="multilevel"/>
    <w:tmpl w:val="1D9EA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54D42E4"/>
    <w:multiLevelType w:val="hybridMultilevel"/>
    <w:tmpl w:val="3AC610C6"/>
    <w:lvl w:ilvl="0" w:tplc="F4DAF272">
      <w:start w:val="1"/>
      <w:numFmt w:val="lowerLetter"/>
      <w:lvlText w:val="(%1)"/>
      <w:lvlJc w:val="left"/>
      <w:pPr>
        <w:ind w:left="720" w:hanging="360"/>
      </w:pPr>
      <w:rPr>
        <w:rFonts w:hint="default" w:ascii="Times New Roman" w:hAnsi="Times New Roman"/>
      </w:rPr>
    </w:lvl>
    <w:lvl w:ilvl="1" w:tplc="AFD62618">
      <w:start w:val="1"/>
      <w:numFmt w:val="lowerLetter"/>
      <w:lvlText w:val="%2."/>
      <w:lvlJc w:val="left"/>
      <w:pPr>
        <w:ind w:left="1440" w:hanging="360"/>
      </w:pPr>
    </w:lvl>
    <w:lvl w:ilvl="2" w:tplc="C41264FA">
      <w:start w:val="1"/>
      <w:numFmt w:val="lowerRoman"/>
      <w:lvlText w:val="%3."/>
      <w:lvlJc w:val="right"/>
      <w:pPr>
        <w:ind w:left="2160" w:hanging="180"/>
      </w:pPr>
    </w:lvl>
    <w:lvl w:ilvl="3" w:tplc="5DC0275A">
      <w:start w:val="1"/>
      <w:numFmt w:val="decimal"/>
      <w:lvlText w:val="%4."/>
      <w:lvlJc w:val="left"/>
      <w:pPr>
        <w:ind w:left="2880" w:hanging="360"/>
      </w:pPr>
    </w:lvl>
    <w:lvl w:ilvl="4" w:tplc="03D20B16">
      <w:start w:val="1"/>
      <w:numFmt w:val="lowerLetter"/>
      <w:lvlText w:val="%5."/>
      <w:lvlJc w:val="left"/>
      <w:pPr>
        <w:ind w:left="3600" w:hanging="360"/>
      </w:pPr>
    </w:lvl>
    <w:lvl w:ilvl="5" w:tplc="BAB071EA">
      <w:start w:val="1"/>
      <w:numFmt w:val="lowerRoman"/>
      <w:lvlText w:val="%6."/>
      <w:lvlJc w:val="right"/>
      <w:pPr>
        <w:ind w:left="4320" w:hanging="180"/>
      </w:pPr>
    </w:lvl>
    <w:lvl w:ilvl="6" w:tplc="977C0DCA">
      <w:start w:val="1"/>
      <w:numFmt w:val="decimal"/>
      <w:lvlText w:val="%7."/>
      <w:lvlJc w:val="left"/>
      <w:pPr>
        <w:ind w:left="5040" w:hanging="360"/>
      </w:pPr>
    </w:lvl>
    <w:lvl w:ilvl="7" w:tplc="5E82FCCE">
      <w:start w:val="1"/>
      <w:numFmt w:val="lowerLetter"/>
      <w:lvlText w:val="%8."/>
      <w:lvlJc w:val="left"/>
      <w:pPr>
        <w:ind w:left="5760" w:hanging="360"/>
      </w:pPr>
    </w:lvl>
    <w:lvl w:ilvl="8" w:tplc="1ED2D242">
      <w:start w:val="1"/>
      <w:numFmt w:val="lowerRoman"/>
      <w:lvlText w:val="%9."/>
      <w:lvlJc w:val="right"/>
      <w:pPr>
        <w:ind w:left="6480" w:hanging="180"/>
      </w:pPr>
    </w:lvl>
  </w:abstractNum>
  <w:abstractNum w:abstractNumId="52" w15:restartNumberingAfterBreak="0">
    <w:nsid w:val="25C8C9B0"/>
    <w:multiLevelType w:val="hybridMultilevel"/>
    <w:tmpl w:val="5BEE47EE"/>
    <w:lvl w:ilvl="0" w:tplc="E19CB6A6">
      <w:start w:val="1"/>
      <w:numFmt w:val="lowerLetter"/>
      <w:lvlText w:val="(%1)"/>
      <w:lvlJc w:val="left"/>
      <w:pPr>
        <w:ind w:left="1080" w:hanging="360"/>
      </w:pPr>
      <w:rPr>
        <w:rFonts w:hint="default" w:ascii="Times New Roman" w:hAnsi="Times New Roman"/>
      </w:rPr>
    </w:lvl>
    <w:lvl w:ilvl="1" w:tplc="B70CBED6">
      <w:start w:val="1"/>
      <w:numFmt w:val="lowerLetter"/>
      <w:lvlText w:val="%2."/>
      <w:lvlJc w:val="left"/>
      <w:pPr>
        <w:ind w:left="1440" w:hanging="360"/>
      </w:pPr>
    </w:lvl>
    <w:lvl w:ilvl="2" w:tplc="C4A2F8D0">
      <w:start w:val="1"/>
      <w:numFmt w:val="lowerRoman"/>
      <w:lvlText w:val="%3."/>
      <w:lvlJc w:val="right"/>
      <w:pPr>
        <w:ind w:left="2160" w:hanging="180"/>
      </w:pPr>
    </w:lvl>
    <w:lvl w:ilvl="3" w:tplc="EBC69E50">
      <w:start w:val="1"/>
      <w:numFmt w:val="decimal"/>
      <w:lvlText w:val="%4."/>
      <w:lvlJc w:val="left"/>
      <w:pPr>
        <w:ind w:left="2880" w:hanging="360"/>
      </w:pPr>
    </w:lvl>
    <w:lvl w:ilvl="4" w:tplc="C944EA24">
      <w:start w:val="1"/>
      <w:numFmt w:val="lowerLetter"/>
      <w:lvlText w:val="%5."/>
      <w:lvlJc w:val="left"/>
      <w:pPr>
        <w:ind w:left="3600" w:hanging="360"/>
      </w:pPr>
    </w:lvl>
    <w:lvl w:ilvl="5" w:tplc="289EBA94">
      <w:start w:val="1"/>
      <w:numFmt w:val="lowerRoman"/>
      <w:lvlText w:val="%6."/>
      <w:lvlJc w:val="right"/>
      <w:pPr>
        <w:ind w:left="4320" w:hanging="180"/>
      </w:pPr>
    </w:lvl>
    <w:lvl w:ilvl="6" w:tplc="441AFBE8">
      <w:start w:val="1"/>
      <w:numFmt w:val="decimal"/>
      <w:lvlText w:val="%7."/>
      <w:lvlJc w:val="left"/>
      <w:pPr>
        <w:ind w:left="5040" w:hanging="360"/>
      </w:pPr>
    </w:lvl>
    <w:lvl w:ilvl="7" w:tplc="92B23CBA">
      <w:start w:val="1"/>
      <w:numFmt w:val="lowerLetter"/>
      <w:lvlText w:val="%8."/>
      <w:lvlJc w:val="left"/>
      <w:pPr>
        <w:ind w:left="5760" w:hanging="360"/>
      </w:pPr>
    </w:lvl>
    <w:lvl w:ilvl="8" w:tplc="3022FABA">
      <w:start w:val="1"/>
      <w:numFmt w:val="lowerRoman"/>
      <w:lvlText w:val="%9."/>
      <w:lvlJc w:val="right"/>
      <w:pPr>
        <w:ind w:left="6480" w:hanging="180"/>
      </w:pPr>
    </w:lvl>
  </w:abstractNum>
  <w:abstractNum w:abstractNumId="53" w15:restartNumberingAfterBreak="0">
    <w:nsid w:val="270C31A8"/>
    <w:multiLevelType w:val="multilevel"/>
    <w:tmpl w:val="75441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AB140A"/>
    <w:multiLevelType w:val="hybridMultilevel"/>
    <w:tmpl w:val="B648633C"/>
    <w:lvl w:ilvl="0" w:tplc="3B02219C">
      <w:start w:val="1"/>
      <w:numFmt w:val="lowerLetter"/>
      <w:lvlText w:val="(%1)"/>
      <w:lvlJc w:val="left"/>
      <w:pPr>
        <w:ind w:left="1320" w:hanging="360"/>
      </w:pPr>
      <w:rPr>
        <w:rFonts w:hint="default" w:eastAsiaTheme="majorEastAsia"/>
      </w:rPr>
    </w:lvl>
    <w:lvl w:ilvl="1" w:tplc="04090019">
      <w:start w:val="1"/>
      <w:numFmt w:val="lowerLetter"/>
      <w:lvlText w:val="%2."/>
      <w:lvlJc w:val="left"/>
      <w:pPr>
        <w:ind w:left="2040" w:hanging="360"/>
      </w:pPr>
    </w:lvl>
    <w:lvl w:ilvl="2" w:tplc="0409001B">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55" w15:restartNumberingAfterBreak="0">
    <w:nsid w:val="28B7B3D8"/>
    <w:multiLevelType w:val="hybridMultilevel"/>
    <w:tmpl w:val="5BAC50B2"/>
    <w:lvl w:ilvl="0" w:tplc="53FA0584">
      <w:start w:val="1"/>
      <w:numFmt w:val="lowerLetter"/>
      <w:lvlText w:val="(%1)"/>
      <w:lvlJc w:val="left"/>
      <w:pPr>
        <w:ind w:left="1320" w:hanging="360"/>
      </w:pPr>
      <w:rPr>
        <w:rFonts w:hint="default" w:ascii="Times New Roman" w:hAnsi="Times New Roman"/>
      </w:rPr>
    </w:lvl>
    <w:lvl w:ilvl="1" w:tplc="F09C2F78">
      <w:start w:val="1"/>
      <w:numFmt w:val="lowerLetter"/>
      <w:lvlText w:val="%2."/>
      <w:lvlJc w:val="left"/>
      <w:pPr>
        <w:ind w:left="1440" w:hanging="360"/>
      </w:pPr>
    </w:lvl>
    <w:lvl w:ilvl="2" w:tplc="6024C004">
      <w:start w:val="1"/>
      <w:numFmt w:val="lowerRoman"/>
      <w:lvlText w:val="%3."/>
      <w:lvlJc w:val="right"/>
      <w:pPr>
        <w:ind w:left="2160" w:hanging="180"/>
      </w:pPr>
    </w:lvl>
    <w:lvl w:ilvl="3" w:tplc="E738D3C4">
      <w:start w:val="1"/>
      <w:numFmt w:val="decimal"/>
      <w:lvlText w:val="%4."/>
      <w:lvlJc w:val="left"/>
      <w:pPr>
        <w:ind w:left="2880" w:hanging="360"/>
      </w:pPr>
    </w:lvl>
    <w:lvl w:ilvl="4" w:tplc="BF4A1E50">
      <w:start w:val="1"/>
      <w:numFmt w:val="lowerLetter"/>
      <w:lvlText w:val="%5."/>
      <w:lvlJc w:val="left"/>
      <w:pPr>
        <w:ind w:left="3600" w:hanging="360"/>
      </w:pPr>
    </w:lvl>
    <w:lvl w:ilvl="5" w:tplc="6D0CDC48">
      <w:start w:val="1"/>
      <w:numFmt w:val="lowerRoman"/>
      <w:lvlText w:val="%6."/>
      <w:lvlJc w:val="right"/>
      <w:pPr>
        <w:ind w:left="4320" w:hanging="180"/>
      </w:pPr>
    </w:lvl>
    <w:lvl w:ilvl="6" w:tplc="30C2FAD6">
      <w:start w:val="1"/>
      <w:numFmt w:val="decimal"/>
      <w:lvlText w:val="%7."/>
      <w:lvlJc w:val="left"/>
      <w:pPr>
        <w:ind w:left="5040" w:hanging="360"/>
      </w:pPr>
    </w:lvl>
    <w:lvl w:ilvl="7" w:tplc="6DE67148">
      <w:start w:val="1"/>
      <w:numFmt w:val="lowerLetter"/>
      <w:lvlText w:val="%8."/>
      <w:lvlJc w:val="left"/>
      <w:pPr>
        <w:ind w:left="5760" w:hanging="360"/>
      </w:pPr>
    </w:lvl>
    <w:lvl w:ilvl="8" w:tplc="70ACED7C">
      <w:start w:val="1"/>
      <w:numFmt w:val="lowerRoman"/>
      <w:lvlText w:val="%9."/>
      <w:lvlJc w:val="right"/>
      <w:pPr>
        <w:ind w:left="6480" w:hanging="180"/>
      </w:pPr>
    </w:lvl>
  </w:abstractNum>
  <w:abstractNum w:abstractNumId="56" w15:restartNumberingAfterBreak="0">
    <w:nsid w:val="28CF46B4"/>
    <w:multiLevelType w:val="multilevel"/>
    <w:tmpl w:val="577C84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29640E8A"/>
    <w:multiLevelType w:val="multilevel"/>
    <w:tmpl w:val="D5525946"/>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2C295166"/>
    <w:multiLevelType w:val="multilevel"/>
    <w:tmpl w:val="116807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C2D531F"/>
    <w:multiLevelType w:val="hybridMultilevel"/>
    <w:tmpl w:val="8EDACA12"/>
    <w:lvl w:ilvl="0" w:tplc="B888F37A">
      <w:start w:val="1"/>
      <w:numFmt w:val="decimal"/>
      <w:lvlText w:val="%1."/>
      <w:lvlJc w:val="left"/>
      <w:pPr>
        <w:ind w:left="720" w:hanging="360"/>
      </w:pPr>
    </w:lvl>
    <w:lvl w:ilvl="1" w:tplc="58A2C49A">
      <w:start w:val="1"/>
      <w:numFmt w:val="lowerLetter"/>
      <w:lvlText w:val="%2."/>
      <w:lvlJc w:val="left"/>
      <w:pPr>
        <w:ind w:left="1440" w:hanging="360"/>
      </w:pPr>
      <w:rPr>
        <w:rFonts w:hint="default" w:ascii="Times New Roman" w:hAnsi="Times New Roman"/>
      </w:rPr>
    </w:lvl>
    <w:lvl w:ilvl="2" w:tplc="058E51EE">
      <w:start w:val="1"/>
      <w:numFmt w:val="lowerRoman"/>
      <w:lvlText w:val="%3."/>
      <w:lvlJc w:val="right"/>
      <w:pPr>
        <w:ind w:left="2160" w:hanging="180"/>
      </w:pPr>
    </w:lvl>
    <w:lvl w:ilvl="3" w:tplc="891A18F6">
      <w:start w:val="1"/>
      <w:numFmt w:val="decimal"/>
      <w:lvlText w:val="%4."/>
      <w:lvlJc w:val="left"/>
      <w:pPr>
        <w:ind w:left="2880" w:hanging="360"/>
      </w:pPr>
    </w:lvl>
    <w:lvl w:ilvl="4" w:tplc="180E356E">
      <w:start w:val="1"/>
      <w:numFmt w:val="lowerLetter"/>
      <w:lvlText w:val="%5."/>
      <w:lvlJc w:val="left"/>
      <w:pPr>
        <w:ind w:left="3600" w:hanging="360"/>
      </w:pPr>
    </w:lvl>
    <w:lvl w:ilvl="5" w:tplc="3760D02E">
      <w:start w:val="1"/>
      <w:numFmt w:val="lowerRoman"/>
      <w:lvlText w:val="%6."/>
      <w:lvlJc w:val="right"/>
      <w:pPr>
        <w:ind w:left="4320" w:hanging="180"/>
      </w:pPr>
    </w:lvl>
    <w:lvl w:ilvl="6" w:tplc="0374E6C6">
      <w:start w:val="1"/>
      <w:numFmt w:val="decimal"/>
      <w:lvlText w:val="%7."/>
      <w:lvlJc w:val="left"/>
      <w:pPr>
        <w:ind w:left="5040" w:hanging="360"/>
      </w:pPr>
    </w:lvl>
    <w:lvl w:ilvl="7" w:tplc="BA803E8E">
      <w:start w:val="1"/>
      <w:numFmt w:val="lowerLetter"/>
      <w:lvlText w:val="%8."/>
      <w:lvlJc w:val="left"/>
      <w:pPr>
        <w:ind w:left="5760" w:hanging="360"/>
      </w:pPr>
    </w:lvl>
    <w:lvl w:ilvl="8" w:tplc="22206FC4">
      <w:start w:val="1"/>
      <w:numFmt w:val="lowerRoman"/>
      <w:lvlText w:val="%9."/>
      <w:lvlJc w:val="right"/>
      <w:pPr>
        <w:ind w:left="6480" w:hanging="180"/>
      </w:pPr>
    </w:lvl>
  </w:abstractNum>
  <w:abstractNum w:abstractNumId="60" w15:restartNumberingAfterBreak="0">
    <w:nsid w:val="2CA2A431"/>
    <w:multiLevelType w:val="hybridMultilevel"/>
    <w:tmpl w:val="C224800C"/>
    <w:lvl w:ilvl="0" w:tplc="DF185926">
      <w:start w:val="1"/>
      <w:numFmt w:val="lowerLetter"/>
      <w:lvlText w:val="(%1)"/>
      <w:lvlJc w:val="left"/>
      <w:pPr>
        <w:ind w:left="1320" w:hanging="360"/>
      </w:pPr>
      <w:rPr>
        <w:rFonts w:hint="default" w:ascii="Times New Roman" w:hAnsi="Times New Roman"/>
      </w:rPr>
    </w:lvl>
    <w:lvl w:ilvl="1" w:tplc="7200CE52">
      <w:start w:val="1"/>
      <w:numFmt w:val="lowerLetter"/>
      <w:lvlText w:val="%2."/>
      <w:lvlJc w:val="left"/>
      <w:pPr>
        <w:ind w:left="1440" w:hanging="360"/>
      </w:pPr>
    </w:lvl>
    <w:lvl w:ilvl="2" w:tplc="D8FCD56A">
      <w:start w:val="1"/>
      <w:numFmt w:val="lowerRoman"/>
      <w:lvlText w:val="%3."/>
      <w:lvlJc w:val="right"/>
      <w:pPr>
        <w:ind w:left="2160" w:hanging="180"/>
      </w:pPr>
    </w:lvl>
    <w:lvl w:ilvl="3" w:tplc="BFF6E552">
      <w:start w:val="1"/>
      <w:numFmt w:val="decimal"/>
      <w:lvlText w:val="%4."/>
      <w:lvlJc w:val="left"/>
      <w:pPr>
        <w:ind w:left="2880" w:hanging="360"/>
      </w:pPr>
    </w:lvl>
    <w:lvl w:ilvl="4" w:tplc="0002C100">
      <w:start w:val="1"/>
      <w:numFmt w:val="lowerLetter"/>
      <w:lvlText w:val="%5."/>
      <w:lvlJc w:val="left"/>
      <w:pPr>
        <w:ind w:left="3600" w:hanging="360"/>
      </w:pPr>
    </w:lvl>
    <w:lvl w:ilvl="5" w:tplc="B796A8C2">
      <w:start w:val="1"/>
      <w:numFmt w:val="lowerRoman"/>
      <w:lvlText w:val="%6."/>
      <w:lvlJc w:val="right"/>
      <w:pPr>
        <w:ind w:left="4320" w:hanging="180"/>
      </w:pPr>
    </w:lvl>
    <w:lvl w:ilvl="6" w:tplc="C1B2615C">
      <w:start w:val="1"/>
      <w:numFmt w:val="decimal"/>
      <w:lvlText w:val="%7."/>
      <w:lvlJc w:val="left"/>
      <w:pPr>
        <w:ind w:left="5040" w:hanging="360"/>
      </w:pPr>
    </w:lvl>
    <w:lvl w:ilvl="7" w:tplc="9AF8C3B4">
      <w:start w:val="1"/>
      <w:numFmt w:val="lowerLetter"/>
      <w:lvlText w:val="%8."/>
      <w:lvlJc w:val="left"/>
      <w:pPr>
        <w:ind w:left="5760" w:hanging="360"/>
      </w:pPr>
    </w:lvl>
    <w:lvl w:ilvl="8" w:tplc="8CE4AE5A">
      <w:start w:val="1"/>
      <w:numFmt w:val="lowerRoman"/>
      <w:lvlText w:val="%9."/>
      <w:lvlJc w:val="right"/>
      <w:pPr>
        <w:ind w:left="6480" w:hanging="180"/>
      </w:pPr>
    </w:lvl>
  </w:abstractNum>
  <w:abstractNum w:abstractNumId="61" w15:restartNumberingAfterBreak="0">
    <w:nsid w:val="2D359228"/>
    <w:multiLevelType w:val="hybridMultilevel"/>
    <w:tmpl w:val="1D00FBCC"/>
    <w:lvl w:ilvl="0" w:tplc="84BED6A0">
      <w:start w:val="1"/>
      <w:numFmt w:val="lowerLetter"/>
      <w:lvlText w:val="(%1)"/>
      <w:lvlJc w:val="left"/>
      <w:pPr>
        <w:ind w:left="720" w:hanging="360"/>
      </w:pPr>
      <w:rPr>
        <w:rFonts w:hint="default" w:ascii="Times New Roman" w:hAnsi="Times New Roman"/>
      </w:rPr>
    </w:lvl>
    <w:lvl w:ilvl="1" w:tplc="5D5C3038">
      <w:start w:val="1"/>
      <w:numFmt w:val="lowerLetter"/>
      <w:lvlText w:val="%2."/>
      <w:lvlJc w:val="left"/>
      <w:pPr>
        <w:ind w:left="1440" w:hanging="360"/>
      </w:pPr>
    </w:lvl>
    <w:lvl w:ilvl="2" w:tplc="3A30BECE">
      <w:start w:val="1"/>
      <w:numFmt w:val="lowerRoman"/>
      <w:lvlText w:val="%3."/>
      <w:lvlJc w:val="right"/>
      <w:pPr>
        <w:ind w:left="2160" w:hanging="180"/>
      </w:pPr>
    </w:lvl>
    <w:lvl w:ilvl="3" w:tplc="97622B40">
      <w:start w:val="1"/>
      <w:numFmt w:val="decimal"/>
      <w:lvlText w:val="%4."/>
      <w:lvlJc w:val="left"/>
      <w:pPr>
        <w:ind w:left="2880" w:hanging="360"/>
      </w:pPr>
    </w:lvl>
    <w:lvl w:ilvl="4" w:tplc="A2F06802">
      <w:start w:val="1"/>
      <w:numFmt w:val="lowerLetter"/>
      <w:lvlText w:val="%5."/>
      <w:lvlJc w:val="left"/>
      <w:pPr>
        <w:ind w:left="3600" w:hanging="360"/>
      </w:pPr>
    </w:lvl>
    <w:lvl w:ilvl="5" w:tplc="73B42628">
      <w:start w:val="1"/>
      <w:numFmt w:val="lowerRoman"/>
      <w:lvlText w:val="%6."/>
      <w:lvlJc w:val="right"/>
      <w:pPr>
        <w:ind w:left="4320" w:hanging="180"/>
      </w:pPr>
    </w:lvl>
    <w:lvl w:ilvl="6" w:tplc="299CC3C6">
      <w:start w:val="1"/>
      <w:numFmt w:val="decimal"/>
      <w:lvlText w:val="%7."/>
      <w:lvlJc w:val="left"/>
      <w:pPr>
        <w:ind w:left="5040" w:hanging="360"/>
      </w:pPr>
    </w:lvl>
    <w:lvl w:ilvl="7" w:tplc="0F881590">
      <w:start w:val="1"/>
      <w:numFmt w:val="lowerLetter"/>
      <w:lvlText w:val="%8."/>
      <w:lvlJc w:val="left"/>
      <w:pPr>
        <w:ind w:left="5760" w:hanging="360"/>
      </w:pPr>
    </w:lvl>
    <w:lvl w:ilvl="8" w:tplc="B9941164">
      <w:start w:val="1"/>
      <w:numFmt w:val="lowerRoman"/>
      <w:lvlText w:val="%9."/>
      <w:lvlJc w:val="right"/>
      <w:pPr>
        <w:ind w:left="6480" w:hanging="180"/>
      </w:pPr>
    </w:lvl>
  </w:abstractNum>
  <w:abstractNum w:abstractNumId="62" w15:restartNumberingAfterBreak="0">
    <w:nsid w:val="2DA85380"/>
    <w:multiLevelType w:val="hybridMultilevel"/>
    <w:tmpl w:val="5AD86B10"/>
    <w:lvl w:ilvl="0" w:tplc="A6F46AE4">
      <w:start w:val="1"/>
      <w:numFmt w:val="lowerLetter"/>
      <w:lvlText w:val="(%1)"/>
      <w:lvlJc w:val="left"/>
      <w:pPr>
        <w:ind w:left="720" w:hanging="360"/>
      </w:pPr>
    </w:lvl>
    <w:lvl w:ilvl="1" w:tplc="2ED29C68">
      <w:start w:val="1"/>
      <w:numFmt w:val="lowerRoman"/>
      <w:lvlText w:val="%2."/>
      <w:lvlJc w:val="left"/>
      <w:pPr>
        <w:ind w:left="1440" w:hanging="360"/>
      </w:pPr>
    </w:lvl>
    <w:lvl w:ilvl="2" w:tplc="ED92B2DA">
      <w:start w:val="1"/>
      <w:numFmt w:val="lowerRoman"/>
      <w:lvlText w:val="%3."/>
      <w:lvlJc w:val="right"/>
      <w:pPr>
        <w:ind w:left="2160" w:hanging="180"/>
      </w:pPr>
    </w:lvl>
    <w:lvl w:ilvl="3" w:tplc="00980E52">
      <w:start w:val="1"/>
      <w:numFmt w:val="decimal"/>
      <w:lvlText w:val="%4."/>
      <w:lvlJc w:val="left"/>
      <w:pPr>
        <w:ind w:left="2880" w:hanging="360"/>
      </w:pPr>
    </w:lvl>
    <w:lvl w:ilvl="4" w:tplc="A06017CE">
      <w:start w:val="1"/>
      <w:numFmt w:val="lowerLetter"/>
      <w:lvlText w:val="%5."/>
      <w:lvlJc w:val="left"/>
      <w:pPr>
        <w:ind w:left="3600" w:hanging="360"/>
      </w:pPr>
    </w:lvl>
    <w:lvl w:ilvl="5" w:tplc="BCA8EA4E">
      <w:start w:val="1"/>
      <w:numFmt w:val="lowerRoman"/>
      <w:lvlText w:val="%6."/>
      <w:lvlJc w:val="right"/>
      <w:pPr>
        <w:ind w:left="4320" w:hanging="180"/>
      </w:pPr>
    </w:lvl>
    <w:lvl w:ilvl="6" w:tplc="35BE2E4A">
      <w:start w:val="1"/>
      <w:numFmt w:val="decimal"/>
      <w:lvlText w:val="%7."/>
      <w:lvlJc w:val="left"/>
      <w:pPr>
        <w:ind w:left="5040" w:hanging="360"/>
      </w:pPr>
    </w:lvl>
    <w:lvl w:ilvl="7" w:tplc="157A5548">
      <w:start w:val="1"/>
      <w:numFmt w:val="lowerLetter"/>
      <w:lvlText w:val="%8."/>
      <w:lvlJc w:val="left"/>
      <w:pPr>
        <w:ind w:left="5760" w:hanging="360"/>
      </w:pPr>
    </w:lvl>
    <w:lvl w:ilvl="8" w:tplc="221CCD2E">
      <w:start w:val="1"/>
      <w:numFmt w:val="lowerRoman"/>
      <w:lvlText w:val="%9."/>
      <w:lvlJc w:val="right"/>
      <w:pPr>
        <w:ind w:left="6480" w:hanging="180"/>
      </w:pPr>
    </w:lvl>
  </w:abstractNum>
  <w:abstractNum w:abstractNumId="63" w15:restartNumberingAfterBreak="0">
    <w:nsid w:val="2FA58583"/>
    <w:multiLevelType w:val="hybridMultilevel"/>
    <w:tmpl w:val="11C65D6E"/>
    <w:lvl w:ilvl="0" w:tplc="9E84C9DE">
      <w:start w:val="1"/>
      <w:numFmt w:val="lowerLetter"/>
      <w:lvlText w:val="(%1)"/>
      <w:lvlJc w:val="left"/>
      <w:pPr>
        <w:ind w:left="720" w:hanging="360"/>
      </w:pPr>
      <w:rPr>
        <w:rFonts w:hint="default" w:ascii="Times New Roman" w:hAnsi="Times New Roman"/>
      </w:rPr>
    </w:lvl>
    <w:lvl w:ilvl="1" w:tplc="06727C56">
      <w:start w:val="1"/>
      <w:numFmt w:val="lowerLetter"/>
      <w:lvlText w:val="%2."/>
      <w:lvlJc w:val="left"/>
      <w:pPr>
        <w:ind w:left="1440" w:hanging="360"/>
      </w:pPr>
    </w:lvl>
    <w:lvl w:ilvl="2" w:tplc="91D2CBA4">
      <w:start w:val="1"/>
      <w:numFmt w:val="lowerRoman"/>
      <w:lvlText w:val="%3."/>
      <w:lvlJc w:val="right"/>
      <w:pPr>
        <w:ind w:left="2160" w:hanging="180"/>
      </w:pPr>
    </w:lvl>
    <w:lvl w:ilvl="3" w:tplc="E73C75F8">
      <w:start w:val="1"/>
      <w:numFmt w:val="decimal"/>
      <w:lvlText w:val="%4."/>
      <w:lvlJc w:val="left"/>
      <w:pPr>
        <w:ind w:left="2880" w:hanging="360"/>
      </w:pPr>
    </w:lvl>
    <w:lvl w:ilvl="4" w:tplc="45868CC0">
      <w:start w:val="1"/>
      <w:numFmt w:val="lowerLetter"/>
      <w:lvlText w:val="%5."/>
      <w:lvlJc w:val="left"/>
      <w:pPr>
        <w:ind w:left="3600" w:hanging="360"/>
      </w:pPr>
    </w:lvl>
    <w:lvl w:ilvl="5" w:tplc="3A006DCA">
      <w:start w:val="1"/>
      <w:numFmt w:val="lowerRoman"/>
      <w:lvlText w:val="%6."/>
      <w:lvlJc w:val="right"/>
      <w:pPr>
        <w:ind w:left="4320" w:hanging="180"/>
      </w:pPr>
    </w:lvl>
    <w:lvl w:ilvl="6" w:tplc="549C3528">
      <w:start w:val="1"/>
      <w:numFmt w:val="decimal"/>
      <w:lvlText w:val="%7."/>
      <w:lvlJc w:val="left"/>
      <w:pPr>
        <w:ind w:left="5040" w:hanging="360"/>
      </w:pPr>
    </w:lvl>
    <w:lvl w:ilvl="7" w:tplc="9FCE2C8C">
      <w:start w:val="1"/>
      <w:numFmt w:val="lowerLetter"/>
      <w:lvlText w:val="%8."/>
      <w:lvlJc w:val="left"/>
      <w:pPr>
        <w:ind w:left="5760" w:hanging="360"/>
      </w:pPr>
    </w:lvl>
    <w:lvl w:ilvl="8" w:tplc="7C7E7D96">
      <w:start w:val="1"/>
      <w:numFmt w:val="lowerRoman"/>
      <w:lvlText w:val="%9."/>
      <w:lvlJc w:val="right"/>
      <w:pPr>
        <w:ind w:left="6480" w:hanging="180"/>
      </w:pPr>
    </w:lvl>
  </w:abstractNum>
  <w:abstractNum w:abstractNumId="64" w15:restartNumberingAfterBreak="0">
    <w:nsid w:val="30E4535C"/>
    <w:multiLevelType w:val="multilevel"/>
    <w:tmpl w:val="8CECC5E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5" w15:restartNumberingAfterBreak="0">
    <w:nsid w:val="321EC673"/>
    <w:multiLevelType w:val="hybridMultilevel"/>
    <w:tmpl w:val="2FC61176"/>
    <w:lvl w:ilvl="0" w:tplc="1F08F2BC">
      <w:start w:val="1"/>
      <w:numFmt w:val="lowerLetter"/>
      <w:lvlText w:val="(%1)"/>
      <w:lvlJc w:val="left"/>
      <w:pPr>
        <w:ind w:left="1320" w:hanging="360"/>
      </w:pPr>
      <w:rPr>
        <w:rFonts w:hint="default" w:ascii="Times New Roman" w:hAnsi="Times New Roman"/>
      </w:rPr>
    </w:lvl>
    <w:lvl w:ilvl="1" w:tplc="AECA0E9C">
      <w:start w:val="1"/>
      <w:numFmt w:val="lowerLetter"/>
      <w:lvlText w:val="%2."/>
      <w:lvlJc w:val="left"/>
      <w:pPr>
        <w:ind w:left="1440" w:hanging="360"/>
      </w:pPr>
    </w:lvl>
    <w:lvl w:ilvl="2" w:tplc="BCB87F92">
      <w:start w:val="1"/>
      <w:numFmt w:val="lowerRoman"/>
      <w:lvlText w:val="%3."/>
      <w:lvlJc w:val="right"/>
      <w:pPr>
        <w:ind w:left="2160" w:hanging="180"/>
      </w:pPr>
    </w:lvl>
    <w:lvl w:ilvl="3" w:tplc="8D348F28">
      <w:start w:val="1"/>
      <w:numFmt w:val="decimal"/>
      <w:lvlText w:val="%4."/>
      <w:lvlJc w:val="left"/>
      <w:pPr>
        <w:ind w:left="2880" w:hanging="360"/>
      </w:pPr>
    </w:lvl>
    <w:lvl w:ilvl="4" w:tplc="8A94C428">
      <w:start w:val="1"/>
      <w:numFmt w:val="lowerLetter"/>
      <w:lvlText w:val="%5."/>
      <w:lvlJc w:val="left"/>
      <w:pPr>
        <w:ind w:left="3600" w:hanging="360"/>
      </w:pPr>
    </w:lvl>
    <w:lvl w:ilvl="5" w:tplc="E3D2AA2E">
      <w:start w:val="1"/>
      <w:numFmt w:val="lowerRoman"/>
      <w:lvlText w:val="%6."/>
      <w:lvlJc w:val="right"/>
      <w:pPr>
        <w:ind w:left="4320" w:hanging="180"/>
      </w:pPr>
    </w:lvl>
    <w:lvl w:ilvl="6" w:tplc="2A06B542">
      <w:start w:val="1"/>
      <w:numFmt w:val="decimal"/>
      <w:lvlText w:val="%7."/>
      <w:lvlJc w:val="left"/>
      <w:pPr>
        <w:ind w:left="5040" w:hanging="360"/>
      </w:pPr>
    </w:lvl>
    <w:lvl w:ilvl="7" w:tplc="32E251E6">
      <w:start w:val="1"/>
      <w:numFmt w:val="lowerLetter"/>
      <w:lvlText w:val="%8."/>
      <w:lvlJc w:val="left"/>
      <w:pPr>
        <w:ind w:left="5760" w:hanging="360"/>
      </w:pPr>
    </w:lvl>
    <w:lvl w:ilvl="8" w:tplc="642E9CD0">
      <w:start w:val="1"/>
      <w:numFmt w:val="lowerRoman"/>
      <w:lvlText w:val="%9."/>
      <w:lvlJc w:val="right"/>
      <w:pPr>
        <w:ind w:left="6480" w:hanging="180"/>
      </w:pPr>
    </w:lvl>
  </w:abstractNum>
  <w:abstractNum w:abstractNumId="66" w15:restartNumberingAfterBreak="0">
    <w:nsid w:val="323F547E"/>
    <w:multiLevelType w:val="multilevel"/>
    <w:tmpl w:val="500EA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280181A"/>
    <w:multiLevelType w:val="multilevel"/>
    <w:tmpl w:val="979EF68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33FDC9EA"/>
    <w:multiLevelType w:val="hybridMultilevel"/>
    <w:tmpl w:val="1D92E938"/>
    <w:lvl w:ilvl="0" w:tplc="9676984C">
      <w:start w:val="1"/>
      <w:numFmt w:val="lowerLetter"/>
      <w:lvlText w:val="(%1)"/>
      <w:lvlJc w:val="left"/>
      <w:pPr>
        <w:ind w:left="1080" w:hanging="360"/>
      </w:pPr>
      <w:rPr>
        <w:rFonts w:hint="default" w:ascii="Times New Roman" w:hAnsi="Times New Roman"/>
      </w:rPr>
    </w:lvl>
    <w:lvl w:ilvl="1" w:tplc="16FAF0C6">
      <w:start w:val="1"/>
      <w:numFmt w:val="lowerLetter"/>
      <w:lvlText w:val="%2."/>
      <w:lvlJc w:val="left"/>
      <w:pPr>
        <w:ind w:left="1440" w:hanging="360"/>
      </w:pPr>
    </w:lvl>
    <w:lvl w:ilvl="2" w:tplc="847C1872">
      <w:start w:val="1"/>
      <w:numFmt w:val="lowerRoman"/>
      <w:lvlText w:val="%3."/>
      <w:lvlJc w:val="right"/>
      <w:pPr>
        <w:ind w:left="2160" w:hanging="180"/>
      </w:pPr>
    </w:lvl>
    <w:lvl w:ilvl="3" w:tplc="35345E44">
      <w:start w:val="1"/>
      <w:numFmt w:val="decimal"/>
      <w:lvlText w:val="%4."/>
      <w:lvlJc w:val="left"/>
      <w:pPr>
        <w:ind w:left="2880" w:hanging="360"/>
      </w:pPr>
    </w:lvl>
    <w:lvl w:ilvl="4" w:tplc="EE586582">
      <w:start w:val="1"/>
      <w:numFmt w:val="lowerLetter"/>
      <w:lvlText w:val="%5."/>
      <w:lvlJc w:val="left"/>
      <w:pPr>
        <w:ind w:left="3600" w:hanging="360"/>
      </w:pPr>
    </w:lvl>
    <w:lvl w:ilvl="5" w:tplc="A31E3494">
      <w:start w:val="1"/>
      <w:numFmt w:val="lowerRoman"/>
      <w:lvlText w:val="%6."/>
      <w:lvlJc w:val="right"/>
      <w:pPr>
        <w:ind w:left="4320" w:hanging="180"/>
      </w:pPr>
    </w:lvl>
    <w:lvl w:ilvl="6" w:tplc="5EF44A7C">
      <w:start w:val="1"/>
      <w:numFmt w:val="decimal"/>
      <w:lvlText w:val="%7."/>
      <w:lvlJc w:val="left"/>
      <w:pPr>
        <w:ind w:left="5040" w:hanging="360"/>
      </w:pPr>
    </w:lvl>
    <w:lvl w:ilvl="7" w:tplc="F518282A">
      <w:start w:val="1"/>
      <w:numFmt w:val="lowerLetter"/>
      <w:lvlText w:val="%8."/>
      <w:lvlJc w:val="left"/>
      <w:pPr>
        <w:ind w:left="5760" w:hanging="360"/>
      </w:pPr>
    </w:lvl>
    <w:lvl w:ilvl="8" w:tplc="2AB492BA">
      <w:start w:val="1"/>
      <w:numFmt w:val="lowerRoman"/>
      <w:lvlText w:val="%9."/>
      <w:lvlJc w:val="right"/>
      <w:pPr>
        <w:ind w:left="6480" w:hanging="180"/>
      </w:pPr>
    </w:lvl>
  </w:abstractNum>
  <w:abstractNum w:abstractNumId="69" w15:restartNumberingAfterBreak="0">
    <w:nsid w:val="35497141"/>
    <w:multiLevelType w:val="multilevel"/>
    <w:tmpl w:val="4F303D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35F24FB9"/>
    <w:multiLevelType w:val="hybridMultilevel"/>
    <w:tmpl w:val="69FA2F5E"/>
    <w:lvl w:ilvl="0" w:tplc="7ED0894E">
      <w:start w:val="1"/>
      <w:numFmt w:val="decimal"/>
      <w:lvlText w:val="%1."/>
      <w:lvlJc w:val="left"/>
      <w:pPr>
        <w:ind w:left="720" w:hanging="360"/>
      </w:pPr>
    </w:lvl>
    <w:lvl w:ilvl="1" w:tplc="F9B4F9DA">
      <w:start w:val="5"/>
      <w:numFmt w:val="lowerLetter"/>
      <w:lvlText w:val="%2."/>
      <w:lvlJc w:val="left"/>
      <w:pPr>
        <w:ind w:left="1440" w:hanging="360"/>
      </w:pPr>
      <w:rPr>
        <w:rFonts w:hint="default" w:ascii="Times New Roman" w:hAnsi="Times New Roman"/>
      </w:rPr>
    </w:lvl>
    <w:lvl w:ilvl="2" w:tplc="A69404E6">
      <w:start w:val="1"/>
      <w:numFmt w:val="lowerRoman"/>
      <w:lvlText w:val="%3."/>
      <w:lvlJc w:val="right"/>
      <w:pPr>
        <w:ind w:left="2160" w:hanging="360"/>
      </w:pPr>
    </w:lvl>
    <w:lvl w:ilvl="3" w:tplc="41AE0DC2">
      <w:start w:val="1"/>
      <w:numFmt w:val="decimal"/>
      <w:lvlText w:val="%4."/>
      <w:lvlJc w:val="left"/>
      <w:pPr>
        <w:ind w:left="2880" w:hanging="360"/>
      </w:pPr>
    </w:lvl>
    <w:lvl w:ilvl="4" w:tplc="4DF640F2">
      <w:start w:val="1"/>
      <w:numFmt w:val="lowerLetter"/>
      <w:lvlText w:val="%5."/>
      <w:lvlJc w:val="left"/>
      <w:pPr>
        <w:ind w:left="3600" w:hanging="360"/>
      </w:pPr>
    </w:lvl>
    <w:lvl w:ilvl="5" w:tplc="FD38070C">
      <w:start w:val="1"/>
      <w:numFmt w:val="lowerRoman"/>
      <w:lvlText w:val="%6."/>
      <w:lvlJc w:val="right"/>
      <w:pPr>
        <w:ind w:left="4320" w:hanging="180"/>
      </w:pPr>
    </w:lvl>
    <w:lvl w:ilvl="6" w:tplc="D1C8936A">
      <w:start w:val="1"/>
      <w:numFmt w:val="decimal"/>
      <w:lvlText w:val="%7."/>
      <w:lvlJc w:val="left"/>
      <w:pPr>
        <w:ind w:left="5040" w:hanging="360"/>
      </w:pPr>
    </w:lvl>
    <w:lvl w:ilvl="7" w:tplc="D362DA1A">
      <w:start w:val="1"/>
      <w:numFmt w:val="lowerLetter"/>
      <w:lvlText w:val="%8."/>
      <w:lvlJc w:val="left"/>
      <w:pPr>
        <w:ind w:left="5760" w:hanging="360"/>
      </w:pPr>
    </w:lvl>
    <w:lvl w:ilvl="8" w:tplc="D5A0039E">
      <w:start w:val="1"/>
      <w:numFmt w:val="lowerRoman"/>
      <w:lvlText w:val="%9."/>
      <w:lvlJc w:val="right"/>
      <w:pPr>
        <w:ind w:left="6480" w:hanging="180"/>
      </w:pPr>
    </w:lvl>
  </w:abstractNum>
  <w:abstractNum w:abstractNumId="71" w15:restartNumberingAfterBreak="0">
    <w:nsid w:val="370203FA"/>
    <w:multiLevelType w:val="multilevel"/>
    <w:tmpl w:val="9A02C1C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7D238CE"/>
    <w:multiLevelType w:val="multilevel"/>
    <w:tmpl w:val="E996D20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3" w15:restartNumberingAfterBreak="0">
    <w:nsid w:val="3928D125"/>
    <w:multiLevelType w:val="hybridMultilevel"/>
    <w:tmpl w:val="51C09F28"/>
    <w:lvl w:ilvl="0" w:tplc="3AECE58E">
      <w:start w:val="1"/>
      <w:numFmt w:val="lowerLetter"/>
      <w:lvlText w:val="(%1)"/>
      <w:lvlJc w:val="left"/>
      <w:pPr>
        <w:ind w:left="1230" w:hanging="360"/>
      </w:pPr>
      <w:rPr>
        <w:rFonts w:hint="default" w:ascii="Times New Roman" w:hAnsi="Times New Roman"/>
      </w:rPr>
    </w:lvl>
    <w:lvl w:ilvl="1" w:tplc="1C86B416">
      <w:start w:val="1"/>
      <w:numFmt w:val="lowerLetter"/>
      <w:lvlText w:val="%2."/>
      <w:lvlJc w:val="left"/>
      <w:pPr>
        <w:ind w:left="1440" w:hanging="360"/>
      </w:pPr>
    </w:lvl>
    <w:lvl w:ilvl="2" w:tplc="568CA47E">
      <w:start w:val="1"/>
      <w:numFmt w:val="lowerRoman"/>
      <w:lvlText w:val="%3."/>
      <w:lvlJc w:val="right"/>
      <w:pPr>
        <w:ind w:left="2160" w:hanging="180"/>
      </w:pPr>
    </w:lvl>
    <w:lvl w:ilvl="3" w:tplc="23526936">
      <w:start w:val="1"/>
      <w:numFmt w:val="decimal"/>
      <w:lvlText w:val="%4."/>
      <w:lvlJc w:val="left"/>
      <w:pPr>
        <w:ind w:left="2880" w:hanging="360"/>
      </w:pPr>
    </w:lvl>
    <w:lvl w:ilvl="4" w:tplc="A1C6CBD8">
      <w:start w:val="1"/>
      <w:numFmt w:val="lowerLetter"/>
      <w:lvlText w:val="%5."/>
      <w:lvlJc w:val="left"/>
      <w:pPr>
        <w:ind w:left="3600" w:hanging="360"/>
      </w:pPr>
    </w:lvl>
    <w:lvl w:ilvl="5" w:tplc="A9825128">
      <w:start w:val="1"/>
      <w:numFmt w:val="lowerRoman"/>
      <w:lvlText w:val="%6."/>
      <w:lvlJc w:val="right"/>
      <w:pPr>
        <w:ind w:left="4320" w:hanging="180"/>
      </w:pPr>
    </w:lvl>
    <w:lvl w:ilvl="6" w:tplc="D88E4C92">
      <w:start w:val="1"/>
      <w:numFmt w:val="decimal"/>
      <w:lvlText w:val="%7."/>
      <w:lvlJc w:val="left"/>
      <w:pPr>
        <w:ind w:left="5040" w:hanging="360"/>
      </w:pPr>
    </w:lvl>
    <w:lvl w:ilvl="7" w:tplc="02A49938">
      <w:start w:val="1"/>
      <w:numFmt w:val="lowerLetter"/>
      <w:lvlText w:val="%8."/>
      <w:lvlJc w:val="left"/>
      <w:pPr>
        <w:ind w:left="5760" w:hanging="360"/>
      </w:pPr>
    </w:lvl>
    <w:lvl w:ilvl="8" w:tplc="87A8DC2A">
      <w:start w:val="1"/>
      <w:numFmt w:val="lowerRoman"/>
      <w:lvlText w:val="%9."/>
      <w:lvlJc w:val="right"/>
      <w:pPr>
        <w:ind w:left="6480" w:hanging="180"/>
      </w:pPr>
    </w:lvl>
  </w:abstractNum>
  <w:abstractNum w:abstractNumId="74" w15:restartNumberingAfterBreak="0">
    <w:nsid w:val="394FAF2D"/>
    <w:multiLevelType w:val="hybridMultilevel"/>
    <w:tmpl w:val="C9F67F6E"/>
    <w:lvl w:ilvl="0" w:tplc="2106408A">
      <w:start w:val="1"/>
      <w:numFmt w:val="lowerLetter"/>
      <w:lvlText w:val="(%1)"/>
      <w:lvlJc w:val="left"/>
      <w:pPr>
        <w:ind w:left="1320" w:hanging="360"/>
      </w:pPr>
      <w:rPr>
        <w:rFonts w:hint="default" w:ascii="Times New Roman" w:hAnsi="Times New Roman"/>
      </w:rPr>
    </w:lvl>
    <w:lvl w:ilvl="1" w:tplc="711E0F3E">
      <w:start w:val="1"/>
      <w:numFmt w:val="lowerLetter"/>
      <w:lvlText w:val="%2."/>
      <w:lvlJc w:val="left"/>
      <w:pPr>
        <w:ind w:left="1440" w:hanging="360"/>
      </w:pPr>
    </w:lvl>
    <w:lvl w:ilvl="2" w:tplc="054C81B2">
      <w:start w:val="1"/>
      <w:numFmt w:val="lowerRoman"/>
      <w:lvlText w:val="%3."/>
      <w:lvlJc w:val="right"/>
      <w:pPr>
        <w:ind w:left="2160" w:hanging="180"/>
      </w:pPr>
    </w:lvl>
    <w:lvl w:ilvl="3" w:tplc="E79AAEE6">
      <w:start w:val="1"/>
      <w:numFmt w:val="decimal"/>
      <w:lvlText w:val="%4."/>
      <w:lvlJc w:val="left"/>
      <w:pPr>
        <w:ind w:left="2880" w:hanging="360"/>
      </w:pPr>
    </w:lvl>
    <w:lvl w:ilvl="4" w:tplc="55B0B644">
      <w:start w:val="1"/>
      <w:numFmt w:val="lowerLetter"/>
      <w:lvlText w:val="%5."/>
      <w:lvlJc w:val="left"/>
      <w:pPr>
        <w:ind w:left="3600" w:hanging="360"/>
      </w:pPr>
    </w:lvl>
    <w:lvl w:ilvl="5" w:tplc="FCB2C022">
      <w:start w:val="1"/>
      <w:numFmt w:val="lowerRoman"/>
      <w:lvlText w:val="%6."/>
      <w:lvlJc w:val="right"/>
      <w:pPr>
        <w:ind w:left="4320" w:hanging="180"/>
      </w:pPr>
    </w:lvl>
    <w:lvl w:ilvl="6" w:tplc="7A7C8222">
      <w:start w:val="1"/>
      <w:numFmt w:val="decimal"/>
      <w:lvlText w:val="%7."/>
      <w:lvlJc w:val="left"/>
      <w:pPr>
        <w:ind w:left="5040" w:hanging="360"/>
      </w:pPr>
    </w:lvl>
    <w:lvl w:ilvl="7" w:tplc="C4209040">
      <w:start w:val="1"/>
      <w:numFmt w:val="lowerLetter"/>
      <w:lvlText w:val="%8."/>
      <w:lvlJc w:val="left"/>
      <w:pPr>
        <w:ind w:left="5760" w:hanging="360"/>
      </w:pPr>
    </w:lvl>
    <w:lvl w:ilvl="8" w:tplc="5112B2F8">
      <w:start w:val="1"/>
      <w:numFmt w:val="lowerRoman"/>
      <w:lvlText w:val="%9."/>
      <w:lvlJc w:val="right"/>
      <w:pPr>
        <w:ind w:left="6480" w:hanging="180"/>
      </w:pPr>
    </w:lvl>
  </w:abstractNum>
  <w:abstractNum w:abstractNumId="75" w15:restartNumberingAfterBreak="0">
    <w:nsid w:val="3A045FBE"/>
    <w:multiLevelType w:val="multilevel"/>
    <w:tmpl w:val="AA76E0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3C28044A"/>
    <w:multiLevelType w:val="multilevel"/>
    <w:tmpl w:val="5524D0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D2B86A8"/>
    <w:multiLevelType w:val="hybridMultilevel"/>
    <w:tmpl w:val="36AE1202"/>
    <w:lvl w:ilvl="0" w:tplc="25A22410">
      <w:start w:val="1"/>
      <w:numFmt w:val="lowerLetter"/>
      <w:lvlText w:val="(%1)"/>
      <w:lvlJc w:val="left"/>
      <w:pPr>
        <w:ind w:left="1320" w:hanging="360"/>
      </w:pPr>
      <w:rPr>
        <w:rFonts w:hint="default" w:ascii="Times New Roman" w:hAnsi="Times New Roman"/>
      </w:rPr>
    </w:lvl>
    <w:lvl w:ilvl="1" w:tplc="C1FA13CA">
      <w:start w:val="1"/>
      <w:numFmt w:val="lowerLetter"/>
      <w:lvlText w:val="%2."/>
      <w:lvlJc w:val="left"/>
      <w:pPr>
        <w:ind w:left="1440" w:hanging="360"/>
      </w:pPr>
    </w:lvl>
    <w:lvl w:ilvl="2" w:tplc="B4F23BC4">
      <w:start w:val="1"/>
      <w:numFmt w:val="lowerRoman"/>
      <w:lvlText w:val="%3."/>
      <w:lvlJc w:val="right"/>
      <w:pPr>
        <w:ind w:left="2160" w:hanging="180"/>
      </w:pPr>
    </w:lvl>
    <w:lvl w:ilvl="3" w:tplc="50E49328">
      <w:start w:val="1"/>
      <w:numFmt w:val="decimal"/>
      <w:lvlText w:val="%4."/>
      <w:lvlJc w:val="left"/>
      <w:pPr>
        <w:ind w:left="2880" w:hanging="360"/>
      </w:pPr>
    </w:lvl>
    <w:lvl w:ilvl="4" w:tplc="EB165366">
      <w:start w:val="1"/>
      <w:numFmt w:val="lowerLetter"/>
      <w:lvlText w:val="%5."/>
      <w:lvlJc w:val="left"/>
      <w:pPr>
        <w:ind w:left="3600" w:hanging="360"/>
      </w:pPr>
    </w:lvl>
    <w:lvl w:ilvl="5" w:tplc="CFE4117E">
      <w:start w:val="1"/>
      <w:numFmt w:val="lowerRoman"/>
      <w:lvlText w:val="%6."/>
      <w:lvlJc w:val="right"/>
      <w:pPr>
        <w:ind w:left="4320" w:hanging="180"/>
      </w:pPr>
    </w:lvl>
    <w:lvl w:ilvl="6" w:tplc="93383D2E">
      <w:start w:val="1"/>
      <w:numFmt w:val="decimal"/>
      <w:lvlText w:val="%7."/>
      <w:lvlJc w:val="left"/>
      <w:pPr>
        <w:ind w:left="5040" w:hanging="360"/>
      </w:pPr>
    </w:lvl>
    <w:lvl w:ilvl="7" w:tplc="A2C8737C">
      <w:start w:val="1"/>
      <w:numFmt w:val="lowerLetter"/>
      <w:lvlText w:val="%8."/>
      <w:lvlJc w:val="left"/>
      <w:pPr>
        <w:ind w:left="5760" w:hanging="360"/>
      </w:pPr>
    </w:lvl>
    <w:lvl w:ilvl="8" w:tplc="DFD81788">
      <w:start w:val="1"/>
      <w:numFmt w:val="lowerRoman"/>
      <w:lvlText w:val="%9."/>
      <w:lvlJc w:val="right"/>
      <w:pPr>
        <w:ind w:left="6480" w:hanging="180"/>
      </w:pPr>
    </w:lvl>
  </w:abstractNum>
  <w:abstractNum w:abstractNumId="78" w15:restartNumberingAfterBreak="0">
    <w:nsid w:val="3E6580F5"/>
    <w:multiLevelType w:val="hybridMultilevel"/>
    <w:tmpl w:val="B7FCB042"/>
    <w:lvl w:ilvl="0" w:tplc="6A14DC7E">
      <w:start w:val="1"/>
      <w:numFmt w:val="lowerLetter"/>
      <w:lvlText w:val="(%1)"/>
      <w:lvlJc w:val="left"/>
      <w:pPr>
        <w:ind w:left="1080" w:hanging="360"/>
      </w:pPr>
      <w:rPr>
        <w:rFonts w:hint="default" w:ascii="Times New Roman" w:hAnsi="Times New Roman"/>
      </w:rPr>
    </w:lvl>
    <w:lvl w:ilvl="1" w:tplc="638EA6FC">
      <w:start w:val="1"/>
      <w:numFmt w:val="lowerLetter"/>
      <w:lvlText w:val="%2."/>
      <w:lvlJc w:val="left"/>
      <w:pPr>
        <w:ind w:left="1440" w:hanging="360"/>
      </w:pPr>
    </w:lvl>
    <w:lvl w:ilvl="2" w:tplc="B830828A">
      <w:start w:val="1"/>
      <w:numFmt w:val="lowerRoman"/>
      <w:lvlText w:val="%3."/>
      <w:lvlJc w:val="right"/>
      <w:pPr>
        <w:ind w:left="2160" w:hanging="180"/>
      </w:pPr>
    </w:lvl>
    <w:lvl w:ilvl="3" w:tplc="45FA1100">
      <w:start w:val="1"/>
      <w:numFmt w:val="decimal"/>
      <w:lvlText w:val="%4."/>
      <w:lvlJc w:val="left"/>
      <w:pPr>
        <w:ind w:left="2880" w:hanging="360"/>
      </w:pPr>
    </w:lvl>
    <w:lvl w:ilvl="4" w:tplc="9B28EC8C">
      <w:start w:val="1"/>
      <w:numFmt w:val="lowerLetter"/>
      <w:lvlText w:val="%5."/>
      <w:lvlJc w:val="left"/>
      <w:pPr>
        <w:ind w:left="3600" w:hanging="360"/>
      </w:pPr>
    </w:lvl>
    <w:lvl w:ilvl="5" w:tplc="4238ABC0">
      <w:start w:val="1"/>
      <w:numFmt w:val="lowerRoman"/>
      <w:lvlText w:val="%6."/>
      <w:lvlJc w:val="right"/>
      <w:pPr>
        <w:ind w:left="4320" w:hanging="180"/>
      </w:pPr>
    </w:lvl>
    <w:lvl w:ilvl="6" w:tplc="61FC7948">
      <w:start w:val="1"/>
      <w:numFmt w:val="decimal"/>
      <w:lvlText w:val="%7."/>
      <w:lvlJc w:val="left"/>
      <w:pPr>
        <w:ind w:left="5040" w:hanging="360"/>
      </w:pPr>
    </w:lvl>
    <w:lvl w:ilvl="7" w:tplc="45ECF42A">
      <w:start w:val="1"/>
      <w:numFmt w:val="lowerLetter"/>
      <w:lvlText w:val="%8."/>
      <w:lvlJc w:val="left"/>
      <w:pPr>
        <w:ind w:left="5760" w:hanging="360"/>
      </w:pPr>
    </w:lvl>
    <w:lvl w:ilvl="8" w:tplc="AF92E376">
      <w:start w:val="1"/>
      <w:numFmt w:val="lowerRoman"/>
      <w:lvlText w:val="%9."/>
      <w:lvlJc w:val="right"/>
      <w:pPr>
        <w:ind w:left="6480" w:hanging="180"/>
      </w:pPr>
    </w:lvl>
  </w:abstractNum>
  <w:abstractNum w:abstractNumId="79" w15:restartNumberingAfterBreak="0">
    <w:nsid w:val="3F090C90"/>
    <w:multiLevelType w:val="multilevel"/>
    <w:tmpl w:val="49A6F3B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40CAAF4F"/>
    <w:multiLevelType w:val="hybridMultilevel"/>
    <w:tmpl w:val="2F6A4652"/>
    <w:lvl w:ilvl="0" w:tplc="17520B0E">
      <w:start w:val="1"/>
      <w:numFmt w:val="lowerLetter"/>
      <w:lvlText w:val="(%1)"/>
      <w:lvlJc w:val="left"/>
      <w:pPr>
        <w:ind w:left="1320" w:hanging="360"/>
      </w:pPr>
      <w:rPr>
        <w:rFonts w:hint="default" w:ascii="Times New Roman" w:hAnsi="Times New Roman"/>
      </w:rPr>
    </w:lvl>
    <w:lvl w:ilvl="1" w:tplc="8D906738">
      <w:start w:val="1"/>
      <w:numFmt w:val="lowerLetter"/>
      <w:lvlText w:val="%2."/>
      <w:lvlJc w:val="left"/>
      <w:pPr>
        <w:ind w:left="1440" w:hanging="360"/>
      </w:pPr>
    </w:lvl>
    <w:lvl w:ilvl="2" w:tplc="5958F564">
      <w:start w:val="1"/>
      <w:numFmt w:val="lowerRoman"/>
      <w:lvlText w:val="%3."/>
      <w:lvlJc w:val="right"/>
      <w:pPr>
        <w:ind w:left="2160" w:hanging="180"/>
      </w:pPr>
    </w:lvl>
    <w:lvl w:ilvl="3" w:tplc="AD3075C2">
      <w:start w:val="1"/>
      <w:numFmt w:val="decimal"/>
      <w:lvlText w:val="%4."/>
      <w:lvlJc w:val="left"/>
      <w:pPr>
        <w:ind w:left="2880" w:hanging="360"/>
      </w:pPr>
    </w:lvl>
    <w:lvl w:ilvl="4" w:tplc="2BB07C0E">
      <w:start w:val="1"/>
      <w:numFmt w:val="lowerLetter"/>
      <w:lvlText w:val="%5."/>
      <w:lvlJc w:val="left"/>
      <w:pPr>
        <w:ind w:left="3600" w:hanging="360"/>
      </w:pPr>
    </w:lvl>
    <w:lvl w:ilvl="5" w:tplc="88884FB4">
      <w:start w:val="1"/>
      <w:numFmt w:val="lowerRoman"/>
      <w:lvlText w:val="%6."/>
      <w:lvlJc w:val="right"/>
      <w:pPr>
        <w:ind w:left="4320" w:hanging="180"/>
      </w:pPr>
    </w:lvl>
    <w:lvl w:ilvl="6" w:tplc="09626F70">
      <w:start w:val="1"/>
      <w:numFmt w:val="decimal"/>
      <w:lvlText w:val="%7."/>
      <w:lvlJc w:val="left"/>
      <w:pPr>
        <w:ind w:left="5040" w:hanging="360"/>
      </w:pPr>
    </w:lvl>
    <w:lvl w:ilvl="7" w:tplc="ACD63784">
      <w:start w:val="1"/>
      <w:numFmt w:val="lowerLetter"/>
      <w:lvlText w:val="%8."/>
      <w:lvlJc w:val="left"/>
      <w:pPr>
        <w:ind w:left="5760" w:hanging="360"/>
      </w:pPr>
    </w:lvl>
    <w:lvl w:ilvl="8" w:tplc="503A2288">
      <w:start w:val="1"/>
      <w:numFmt w:val="lowerRoman"/>
      <w:lvlText w:val="%9."/>
      <w:lvlJc w:val="right"/>
      <w:pPr>
        <w:ind w:left="6480" w:hanging="180"/>
      </w:pPr>
    </w:lvl>
  </w:abstractNum>
  <w:abstractNum w:abstractNumId="81" w15:restartNumberingAfterBreak="0">
    <w:nsid w:val="42254968"/>
    <w:multiLevelType w:val="multilevel"/>
    <w:tmpl w:val="DFBA72F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42ED6486"/>
    <w:multiLevelType w:val="hybridMultilevel"/>
    <w:tmpl w:val="273EF67E"/>
    <w:lvl w:ilvl="0" w:tplc="0C1E55A8">
      <w:start w:val="1"/>
      <w:numFmt w:val="lowerLetter"/>
      <w:lvlText w:val="(%1)"/>
      <w:lvlJc w:val="left"/>
      <w:pPr>
        <w:ind w:left="1320" w:hanging="360"/>
      </w:pPr>
      <w:rPr>
        <w:rFonts w:hint="default" w:ascii="Times New Roman" w:hAnsi="Times New Roman"/>
      </w:rPr>
    </w:lvl>
    <w:lvl w:ilvl="1" w:tplc="66DC9E94">
      <w:start w:val="1"/>
      <w:numFmt w:val="lowerLetter"/>
      <w:lvlText w:val="%2."/>
      <w:lvlJc w:val="left"/>
      <w:pPr>
        <w:ind w:left="1440" w:hanging="360"/>
      </w:pPr>
    </w:lvl>
    <w:lvl w:ilvl="2" w:tplc="3AC29F08">
      <w:start w:val="1"/>
      <w:numFmt w:val="lowerRoman"/>
      <w:lvlText w:val="%3."/>
      <w:lvlJc w:val="right"/>
      <w:pPr>
        <w:ind w:left="2160" w:hanging="180"/>
      </w:pPr>
    </w:lvl>
    <w:lvl w:ilvl="3" w:tplc="90EE8A70">
      <w:start w:val="1"/>
      <w:numFmt w:val="decimal"/>
      <w:lvlText w:val="%4."/>
      <w:lvlJc w:val="left"/>
      <w:pPr>
        <w:ind w:left="2880" w:hanging="360"/>
      </w:pPr>
    </w:lvl>
    <w:lvl w:ilvl="4" w:tplc="5ED0DD62">
      <w:start w:val="1"/>
      <w:numFmt w:val="lowerLetter"/>
      <w:lvlText w:val="%5."/>
      <w:lvlJc w:val="left"/>
      <w:pPr>
        <w:ind w:left="3600" w:hanging="360"/>
      </w:pPr>
    </w:lvl>
    <w:lvl w:ilvl="5" w:tplc="98C66EE2">
      <w:start w:val="1"/>
      <w:numFmt w:val="lowerRoman"/>
      <w:lvlText w:val="%6."/>
      <w:lvlJc w:val="right"/>
      <w:pPr>
        <w:ind w:left="4320" w:hanging="180"/>
      </w:pPr>
    </w:lvl>
    <w:lvl w:ilvl="6" w:tplc="563E0126">
      <w:start w:val="1"/>
      <w:numFmt w:val="decimal"/>
      <w:lvlText w:val="%7."/>
      <w:lvlJc w:val="left"/>
      <w:pPr>
        <w:ind w:left="5040" w:hanging="360"/>
      </w:pPr>
    </w:lvl>
    <w:lvl w:ilvl="7" w:tplc="7526D668">
      <w:start w:val="1"/>
      <w:numFmt w:val="lowerLetter"/>
      <w:lvlText w:val="%8."/>
      <w:lvlJc w:val="left"/>
      <w:pPr>
        <w:ind w:left="5760" w:hanging="360"/>
      </w:pPr>
    </w:lvl>
    <w:lvl w:ilvl="8" w:tplc="FD38D122">
      <w:start w:val="1"/>
      <w:numFmt w:val="lowerRoman"/>
      <w:lvlText w:val="%9."/>
      <w:lvlJc w:val="right"/>
      <w:pPr>
        <w:ind w:left="6480" w:hanging="180"/>
      </w:pPr>
    </w:lvl>
  </w:abstractNum>
  <w:abstractNum w:abstractNumId="83" w15:restartNumberingAfterBreak="0">
    <w:nsid w:val="4333C9D2"/>
    <w:multiLevelType w:val="hybridMultilevel"/>
    <w:tmpl w:val="371E0206"/>
    <w:lvl w:ilvl="0" w:tplc="185026D2">
      <w:start w:val="1"/>
      <w:numFmt w:val="lowerLetter"/>
      <w:lvlText w:val="(%1)"/>
      <w:lvlJc w:val="left"/>
      <w:pPr>
        <w:ind w:left="1080" w:hanging="360"/>
      </w:pPr>
      <w:rPr>
        <w:rFonts w:hint="default" w:ascii="Times New Roman" w:hAnsi="Times New Roman"/>
      </w:rPr>
    </w:lvl>
    <w:lvl w:ilvl="1" w:tplc="888AB0AA">
      <w:start w:val="1"/>
      <w:numFmt w:val="lowerLetter"/>
      <w:lvlText w:val="%2."/>
      <w:lvlJc w:val="left"/>
      <w:pPr>
        <w:ind w:left="1440" w:hanging="360"/>
      </w:pPr>
    </w:lvl>
    <w:lvl w:ilvl="2" w:tplc="126C2CF4">
      <w:start w:val="1"/>
      <w:numFmt w:val="lowerRoman"/>
      <w:lvlText w:val="%3."/>
      <w:lvlJc w:val="right"/>
      <w:pPr>
        <w:ind w:left="2160" w:hanging="180"/>
      </w:pPr>
    </w:lvl>
    <w:lvl w:ilvl="3" w:tplc="179E7A38">
      <w:start w:val="1"/>
      <w:numFmt w:val="decimal"/>
      <w:lvlText w:val="%4."/>
      <w:lvlJc w:val="left"/>
      <w:pPr>
        <w:ind w:left="2880" w:hanging="360"/>
      </w:pPr>
    </w:lvl>
    <w:lvl w:ilvl="4" w:tplc="20B6504C">
      <w:start w:val="1"/>
      <w:numFmt w:val="lowerLetter"/>
      <w:lvlText w:val="%5."/>
      <w:lvlJc w:val="left"/>
      <w:pPr>
        <w:ind w:left="3600" w:hanging="360"/>
      </w:pPr>
    </w:lvl>
    <w:lvl w:ilvl="5" w:tplc="EF563DCC">
      <w:start w:val="1"/>
      <w:numFmt w:val="lowerRoman"/>
      <w:lvlText w:val="%6."/>
      <w:lvlJc w:val="right"/>
      <w:pPr>
        <w:ind w:left="4320" w:hanging="180"/>
      </w:pPr>
    </w:lvl>
    <w:lvl w:ilvl="6" w:tplc="314A28E8">
      <w:start w:val="1"/>
      <w:numFmt w:val="decimal"/>
      <w:lvlText w:val="%7."/>
      <w:lvlJc w:val="left"/>
      <w:pPr>
        <w:ind w:left="5040" w:hanging="360"/>
      </w:pPr>
    </w:lvl>
    <w:lvl w:ilvl="7" w:tplc="A21A7212">
      <w:start w:val="1"/>
      <w:numFmt w:val="lowerLetter"/>
      <w:lvlText w:val="%8."/>
      <w:lvlJc w:val="left"/>
      <w:pPr>
        <w:ind w:left="5760" w:hanging="360"/>
      </w:pPr>
    </w:lvl>
    <w:lvl w:ilvl="8" w:tplc="8DC2BC8A">
      <w:start w:val="1"/>
      <w:numFmt w:val="lowerRoman"/>
      <w:lvlText w:val="%9."/>
      <w:lvlJc w:val="right"/>
      <w:pPr>
        <w:ind w:left="6480" w:hanging="180"/>
      </w:pPr>
    </w:lvl>
  </w:abstractNum>
  <w:abstractNum w:abstractNumId="84" w15:restartNumberingAfterBreak="0">
    <w:nsid w:val="4378B4B0"/>
    <w:multiLevelType w:val="hybridMultilevel"/>
    <w:tmpl w:val="D6BEF5B8"/>
    <w:lvl w:ilvl="0" w:tplc="2B5CF468">
      <w:start w:val="1"/>
      <w:numFmt w:val="lowerLetter"/>
      <w:lvlText w:val="(%1)"/>
      <w:lvlJc w:val="left"/>
      <w:pPr>
        <w:ind w:left="1080" w:hanging="360"/>
      </w:pPr>
      <w:rPr>
        <w:rFonts w:hint="default" w:ascii="Times New Roman" w:hAnsi="Times New Roman"/>
      </w:rPr>
    </w:lvl>
    <w:lvl w:ilvl="1" w:tplc="F5C8B4CA">
      <w:start w:val="1"/>
      <w:numFmt w:val="lowerLetter"/>
      <w:lvlText w:val="%2."/>
      <w:lvlJc w:val="left"/>
      <w:pPr>
        <w:ind w:left="1440" w:hanging="360"/>
      </w:pPr>
    </w:lvl>
    <w:lvl w:ilvl="2" w:tplc="4BD0C17E">
      <w:start w:val="1"/>
      <w:numFmt w:val="lowerRoman"/>
      <w:lvlText w:val="%3."/>
      <w:lvlJc w:val="right"/>
      <w:pPr>
        <w:ind w:left="2160" w:hanging="180"/>
      </w:pPr>
    </w:lvl>
    <w:lvl w:ilvl="3" w:tplc="92B6F8DE">
      <w:start w:val="1"/>
      <w:numFmt w:val="decimal"/>
      <w:lvlText w:val="%4."/>
      <w:lvlJc w:val="left"/>
      <w:pPr>
        <w:ind w:left="2880" w:hanging="360"/>
      </w:pPr>
    </w:lvl>
    <w:lvl w:ilvl="4" w:tplc="20FA8AD6">
      <w:start w:val="1"/>
      <w:numFmt w:val="lowerLetter"/>
      <w:lvlText w:val="%5."/>
      <w:lvlJc w:val="left"/>
      <w:pPr>
        <w:ind w:left="3600" w:hanging="360"/>
      </w:pPr>
    </w:lvl>
    <w:lvl w:ilvl="5" w:tplc="B4AE19FA">
      <w:start w:val="1"/>
      <w:numFmt w:val="lowerRoman"/>
      <w:lvlText w:val="%6."/>
      <w:lvlJc w:val="right"/>
      <w:pPr>
        <w:ind w:left="4320" w:hanging="180"/>
      </w:pPr>
    </w:lvl>
    <w:lvl w:ilvl="6" w:tplc="E7100624">
      <w:start w:val="1"/>
      <w:numFmt w:val="decimal"/>
      <w:lvlText w:val="%7."/>
      <w:lvlJc w:val="left"/>
      <w:pPr>
        <w:ind w:left="5040" w:hanging="360"/>
      </w:pPr>
    </w:lvl>
    <w:lvl w:ilvl="7" w:tplc="02422070">
      <w:start w:val="1"/>
      <w:numFmt w:val="lowerLetter"/>
      <w:lvlText w:val="%8."/>
      <w:lvlJc w:val="left"/>
      <w:pPr>
        <w:ind w:left="5760" w:hanging="360"/>
      </w:pPr>
    </w:lvl>
    <w:lvl w:ilvl="8" w:tplc="DA1CEFCE">
      <w:start w:val="1"/>
      <w:numFmt w:val="lowerRoman"/>
      <w:lvlText w:val="%9."/>
      <w:lvlJc w:val="right"/>
      <w:pPr>
        <w:ind w:left="6480" w:hanging="180"/>
      </w:pPr>
    </w:lvl>
  </w:abstractNum>
  <w:abstractNum w:abstractNumId="85" w15:restartNumberingAfterBreak="0">
    <w:nsid w:val="44ACA4F2"/>
    <w:multiLevelType w:val="hybridMultilevel"/>
    <w:tmpl w:val="EA5C63CA"/>
    <w:lvl w:ilvl="0" w:tplc="92E4CFCE">
      <w:start w:val="1"/>
      <w:numFmt w:val="lowerLetter"/>
      <w:lvlText w:val="(%1)"/>
      <w:lvlJc w:val="left"/>
      <w:pPr>
        <w:ind w:left="720" w:hanging="360"/>
      </w:pPr>
      <w:rPr>
        <w:rFonts w:hint="default" w:ascii="Times New Roman" w:hAnsi="Times New Roman"/>
      </w:rPr>
    </w:lvl>
    <w:lvl w:ilvl="1" w:tplc="B47C8E9E">
      <w:start w:val="1"/>
      <w:numFmt w:val="lowerLetter"/>
      <w:lvlText w:val="%2."/>
      <w:lvlJc w:val="left"/>
      <w:pPr>
        <w:ind w:left="1440" w:hanging="360"/>
      </w:pPr>
    </w:lvl>
    <w:lvl w:ilvl="2" w:tplc="B1FA712E">
      <w:start w:val="1"/>
      <w:numFmt w:val="lowerRoman"/>
      <w:lvlText w:val="%3."/>
      <w:lvlJc w:val="right"/>
      <w:pPr>
        <w:ind w:left="2160" w:hanging="180"/>
      </w:pPr>
    </w:lvl>
    <w:lvl w:ilvl="3" w:tplc="5E460ECA">
      <w:start w:val="1"/>
      <w:numFmt w:val="decimal"/>
      <w:lvlText w:val="%4."/>
      <w:lvlJc w:val="left"/>
      <w:pPr>
        <w:ind w:left="2880" w:hanging="360"/>
      </w:pPr>
    </w:lvl>
    <w:lvl w:ilvl="4" w:tplc="A4C49814">
      <w:start w:val="1"/>
      <w:numFmt w:val="lowerLetter"/>
      <w:lvlText w:val="%5."/>
      <w:lvlJc w:val="left"/>
      <w:pPr>
        <w:ind w:left="3600" w:hanging="360"/>
      </w:pPr>
    </w:lvl>
    <w:lvl w:ilvl="5" w:tplc="AFAE4488">
      <w:start w:val="1"/>
      <w:numFmt w:val="lowerRoman"/>
      <w:lvlText w:val="%6."/>
      <w:lvlJc w:val="right"/>
      <w:pPr>
        <w:ind w:left="4320" w:hanging="180"/>
      </w:pPr>
    </w:lvl>
    <w:lvl w:ilvl="6" w:tplc="603A269E">
      <w:start w:val="1"/>
      <w:numFmt w:val="decimal"/>
      <w:lvlText w:val="%7."/>
      <w:lvlJc w:val="left"/>
      <w:pPr>
        <w:ind w:left="5040" w:hanging="360"/>
      </w:pPr>
    </w:lvl>
    <w:lvl w:ilvl="7" w:tplc="07E42A0A">
      <w:start w:val="1"/>
      <w:numFmt w:val="lowerLetter"/>
      <w:lvlText w:val="%8."/>
      <w:lvlJc w:val="left"/>
      <w:pPr>
        <w:ind w:left="5760" w:hanging="360"/>
      </w:pPr>
    </w:lvl>
    <w:lvl w:ilvl="8" w:tplc="3D80C790">
      <w:start w:val="1"/>
      <w:numFmt w:val="lowerRoman"/>
      <w:lvlText w:val="%9."/>
      <w:lvlJc w:val="right"/>
      <w:pPr>
        <w:ind w:left="6480" w:hanging="180"/>
      </w:pPr>
    </w:lvl>
  </w:abstractNum>
  <w:abstractNum w:abstractNumId="86" w15:restartNumberingAfterBreak="0">
    <w:nsid w:val="451C0129"/>
    <w:multiLevelType w:val="hybridMultilevel"/>
    <w:tmpl w:val="66229E5A"/>
    <w:lvl w:ilvl="0" w:tplc="6E74FAD2">
      <w:start w:val="1"/>
      <w:numFmt w:val="lowerLetter"/>
      <w:lvlText w:val="(%1)"/>
      <w:lvlJc w:val="left"/>
      <w:pPr>
        <w:ind w:left="1080" w:hanging="360"/>
      </w:pPr>
      <w:rPr>
        <w:rFonts w:hint="default" w:ascii="Times New Roman" w:hAnsi="Times New Roman"/>
      </w:rPr>
    </w:lvl>
    <w:lvl w:ilvl="1" w:tplc="F22058C4">
      <w:start w:val="1"/>
      <w:numFmt w:val="lowerLetter"/>
      <w:lvlText w:val="%2."/>
      <w:lvlJc w:val="left"/>
      <w:pPr>
        <w:ind w:left="1440" w:hanging="360"/>
      </w:pPr>
    </w:lvl>
    <w:lvl w:ilvl="2" w:tplc="D9A4F924">
      <w:start w:val="1"/>
      <w:numFmt w:val="lowerRoman"/>
      <w:lvlText w:val="%3."/>
      <w:lvlJc w:val="right"/>
      <w:pPr>
        <w:ind w:left="2160" w:hanging="180"/>
      </w:pPr>
    </w:lvl>
    <w:lvl w:ilvl="3" w:tplc="79DC7470">
      <w:start w:val="1"/>
      <w:numFmt w:val="decimal"/>
      <w:lvlText w:val="%4."/>
      <w:lvlJc w:val="left"/>
      <w:pPr>
        <w:ind w:left="2880" w:hanging="360"/>
      </w:pPr>
    </w:lvl>
    <w:lvl w:ilvl="4" w:tplc="82243E54">
      <w:start w:val="1"/>
      <w:numFmt w:val="lowerLetter"/>
      <w:lvlText w:val="%5."/>
      <w:lvlJc w:val="left"/>
      <w:pPr>
        <w:ind w:left="3600" w:hanging="360"/>
      </w:pPr>
    </w:lvl>
    <w:lvl w:ilvl="5" w:tplc="809E95E8">
      <w:start w:val="1"/>
      <w:numFmt w:val="lowerRoman"/>
      <w:lvlText w:val="%6."/>
      <w:lvlJc w:val="right"/>
      <w:pPr>
        <w:ind w:left="4320" w:hanging="180"/>
      </w:pPr>
    </w:lvl>
    <w:lvl w:ilvl="6" w:tplc="5094D728">
      <w:start w:val="1"/>
      <w:numFmt w:val="decimal"/>
      <w:lvlText w:val="%7."/>
      <w:lvlJc w:val="left"/>
      <w:pPr>
        <w:ind w:left="5040" w:hanging="360"/>
      </w:pPr>
    </w:lvl>
    <w:lvl w:ilvl="7" w:tplc="D234D152">
      <w:start w:val="1"/>
      <w:numFmt w:val="lowerLetter"/>
      <w:lvlText w:val="%8."/>
      <w:lvlJc w:val="left"/>
      <w:pPr>
        <w:ind w:left="5760" w:hanging="360"/>
      </w:pPr>
    </w:lvl>
    <w:lvl w:ilvl="8" w:tplc="D8C6A0CC">
      <w:start w:val="1"/>
      <w:numFmt w:val="lowerRoman"/>
      <w:lvlText w:val="%9."/>
      <w:lvlJc w:val="right"/>
      <w:pPr>
        <w:ind w:left="6480" w:hanging="180"/>
      </w:pPr>
    </w:lvl>
  </w:abstractNum>
  <w:abstractNum w:abstractNumId="87" w15:restartNumberingAfterBreak="0">
    <w:nsid w:val="4693DF09"/>
    <w:multiLevelType w:val="hybridMultilevel"/>
    <w:tmpl w:val="A476E866"/>
    <w:lvl w:ilvl="0" w:tplc="5456D254">
      <w:start w:val="1"/>
      <w:numFmt w:val="lowerLetter"/>
      <w:lvlText w:val="(%1)"/>
      <w:lvlJc w:val="left"/>
      <w:pPr>
        <w:ind w:left="1320" w:hanging="360"/>
      </w:pPr>
      <w:rPr>
        <w:rFonts w:hint="default" w:ascii="Times New Roman" w:hAnsi="Times New Roman"/>
      </w:rPr>
    </w:lvl>
    <w:lvl w:ilvl="1" w:tplc="736EA526">
      <w:start w:val="1"/>
      <w:numFmt w:val="lowerLetter"/>
      <w:lvlText w:val="%2."/>
      <w:lvlJc w:val="left"/>
      <w:pPr>
        <w:ind w:left="1440" w:hanging="360"/>
      </w:pPr>
    </w:lvl>
    <w:lvl w:ilvl="2" w:tplc="32CC0928">
      <w:start w:val="1"/>
      <w:numFmt w:val="lowerRoman"/>
      <w:lvlText w:val="%3."/>
      <w:lvlJc w:val="right"/>
      <w:pPr>
        <w:ind w:left="2160" w:hanging="180"/>
      </w:pPr>
    </w:lvl>
    <w:lvl w:ilvl="3" w:tplc="C02CDCEC">
      <w:start w:val="1"/>
      <w:numFmt w:val="decimal"/>
      <w:lvlText w:val="%4."/>
      <w:lvlJc w:val="left"/>
      <w:pPr>
        <w:ind w:left="2880" w:hanging="360"/>
      </w:pPr>
    </w:lvl>
    <w:lvl w:ilvl="4" w:tplc="0274848C">
      <w:start w:val="1"/>
      <w:numFmt w:val="lowerLetter"/>
      <w:lvlText w:val="%5."/>
      <w:lvlJc w:val="left"/>
      <w:pPr>
        <w:ind w:left="3600" w:hanging="360"/>
      </w:pPr>
    </w:lvl>
    <w:lvl w:ilvl="5" w:tplc="8054B5FE">
      <w:start w:val="1"/>
      <w:numFmt w:val="lowerRoman"/>
      <w:lvlText w:val="%6."/>
      <w:lvlJc w:val="right"/>
      <w:pPr>
        <w:ind w:left="4320" w:hanging="180"/>
      </w:pPr>
    </w:lvl>
    <w:lvl w:ilvl="6" w:tplc="4C2E00DC">
      <w:start w:val="1"/>
      <w:numFmt w:val="decimal"/>
      <w:lvlText w:val="%7."/>
      <w:lvlJc w:val="left"/>
      <w:pPr>
        <w:ind w:left="5040" w:hanging="360"/>
      </w:pPr>
    </w:lvl>
    <w:lvl w:ilvl="7" w:tplc="495CC8BE">
      <w:start w:val="1"/>
      <w:numFmt w:val="lowerLetter"/>
      <w:lvlText w:val="%8."/>
      <w:lvlJc w:val="left"/>
      <w:pPr>
        <w:ind w:left="5760" w:hanging="360"/>
      </w:pPr>
    </w:lvl>
    <w:lvl w:ilvl="8" w:tplc="9612D7D6">
      <w:start w:val="1"/>
      <w:numFmt w:val="lowerRoman"/>
      <w:lvlText w:val="%9."/>
      <w:lvlJc w:val="right"/>
      <w:pPr>
        <w:ind w:left="6480" w:hanging="180"/>
      </w:pPr>
    </w:lvl>
  </w:abstractNum>
  <w:abstractNum w:abstractNumId="88" w15:restartNumberingAfterBreak="0">
    <w:nsid w:val="47BA75DF"/>
    <w:multiLevelType w:val="hybridMultilevel"/>
    <w:tmpl w:val="68DC2482"/>
    <w:lvl w:ilvl="0" w:tplc="F8C89F9C">
      <w:start w:val="1"/>
      <w:numFmt w:val="lowerLetter"/>
      <w:lvlText w:val="(%1)"/>
      <w:lvlJc w:val="left"/>
      <w:pPr>
        <w:ind w:left="1080" w:hanging="360"/>
      </w:pPr>
      <w:rPr>
        <w:rFonts w:hint="default" w:ascii="Times New Roman" w:hAnsi="Times New Roman"/>
      </w:rPr>
    </w:lvl>
    <w:lvl w:ilvl="1" w:tplc="9028BFB8">
      <w:start w:val="1"/>
      <w:numFmt w:val="lowerLetter"/>
      <w:lvlText w:val="%2."/>
      <w:lvlJc w:val="left"/>
      <w:pPr>
        <w:ind w:left="1440" w:hanging="360"/>
      </w:pPr>
    </w:lvl>
    <w:lvl w:ilvl="2" w:tplc="A9021F36">
      <w:start w:val="1"/>
      <w:numFmt w:val="lowerRoman"/>
      <w:lvlText w:val="%3."/>
      <w:lvlJc w:val="right"/>
      <w:pPr>
        <w:ind w:left="2160" w:hanging="180"/>
      </w:pPr>
    </w:lvl>
    <w:lvl w:ilvl="3" w:tplc="AE2C3D32">
      <w:start w:val="1"/>
      <w:numFmt w:val="decimal"/>
      <w:lvlText w:val="%4."/>
      <w:lvlJc w:val="left"/>
      <w:pPr>
        <w:ind w:left="2880" w:hanging="360"/>
      </w:pPr>
    </w:lvl>
    <w:lvl w:ilvl="4" w:tplc="1C9E2584">
      <w:start w:val="1"/>
      <w:numFmt w:val="lowerLetter"/>
      <w:lvlText w:val="%5."/>
      <w:lvlJc w:val="left"/>
      <w:pPr>
        <w:ind w:left="3600" w:hanging="360"/>
      </w:pPr>
    </w:lvl>
    <w:lvl w:ilvl="5" w:tplc="83E2048A">
      <w:start w:val="1"/>
      <w:numFmt w:val="lowerRoman"/>
      <w:lvlText w:val="%6."/>
      <w:lvlJc w:val="right"/>
      <w:pPr>
        <w:ind w:left="4320" w:hanging="180"/>
      </w:pPr>
    </w:lvl>
    <w:lvl w:ilvl="6" w:tplc="5FE0AEEE">
      <w:start w:val="1"/>
      <w:numFmt w:val="decimal"/>
      <w:lvlText w:val="%7."/>
      <w:lvlJc w:val="left"/>
      <w:pPr>
        <w:ind w:left="5040" w:hanging="360"/>
      </w:pPr>
    </w:lvl>
    <w:lvl w:ilvl="7" w:tplc="6962738E">
      <w:start w:val="1"/>
      <w:numFmt w:val="lowerLetter"/>
      <w:lvlText w:val="%8."/>
      <w:lvlJc w:val="left"/>
      <w:pPr>
        <w:ind w:left="5760" w:hanging="360"/>
      </w:pPr>
    </w:lvl>
    <w:lvl w:ilvl="8" w:tplc="9948FEDE">
      <w:start w:val="1"/>
      <w:numFmt w:val="lowerRoman"/>
      <w:lvlText w:val="%9."/>
      <w:lvlJc w:val="right"/>
      <w:pPr>
        <w:ind w:left="6480" w:hanging="180"/>
      </w:pPr>
    </w:lvl>
  </w:abstractNum>
  <w:abstractNum w:abstractNumId="89" w15:restartNumberingAfterBreak="0">
    <w:nsid w:val="4884FC39"/>
    <w:multiLevelType w:val="hybridMultilevel"/>
    <w:tmpl w:val="0A2EF46A"/>
    <w:lvl w:ilvl="0" w:tplc="1144D128">
      <w:start w:val="1"/>
      <w:numFmt w:val="lowerLetter"/>
      <w:lvlText w:val="(%1)"/>
      <w:lvlJc w:val="left"/>
      <w:pPr>
        <w:ind w:left="720" w:hanging="360"/>
      </w:pPr>
    </w:lvl>
    <w:lvl w:ilvl="1" w:tplc="6C464B04">
      <w:start w:val="1"/>
      <w:numFmt w:val="lowerLetter"/>
      <w:lvlText w:val="%2."/>
      <w:lvlJc w:val="left"/>
      <w:pPr>
        <w:ind w:left="1440" w:hanging="360"/>
      </w:pPr>
    </w:lvl>
    <w:lvl w:ilvl="2" w:tplc="367EE0C6">
      <w:start w:val="1"/>
      <w:numFmt w:val="lowerRoman"/>
      <w:lvlText w:val="%3."/>
      <w:lvlJc w:val="right"/>
      <w:pPr>
        <w:ind w:left="2160" w:hanging="180"/>
      </w:pPr>
    </w:lvl>
    <w:lvl w:ilvl="3" w:tplc="A0C06BC6">
      <w:start w:val="1"/>
      <w:numFmt w:val="decimal"/>
      <w:lvlText w:val="%4."/>
      <w:lvlJc w:val="left"/>
      <w:pPr>
        <w:ind w:left="2880" w:hanging="360"/>
      </w:pPr>
    </w:lvl>
    <w:lvl w:ilvl="4" w:tplc="E556B2FA">
      <w:start w:val="1"/>
      <w:numFmt w:val="lowerLetter"/>
      <w:lvlText w:val="%5."/>
      <w:lvlJc w:val="left"/>
      <w:pPr>
        <w:ind w:left="3600" w:hanging="360"/>
      </w:pPr>
    </w:lvl>
    <w:lvl w:ilvl="5" w:tplc="D8167CAE">
      <w:start w:val="1"/>
      <w:numFmt w:val="lowerRoman"/>
      <w:lvlText w:val="%6."/>
      <w:lvlJc w:val="right"/>
      <w:pPr>
        <w:ind w:left="4320" w:hanging="180"/>
      </w:pPr>
    </w:lvl>
    <w:lvl w:ilvl="6" w:tplc="7F184150">
      <w:start w:val="1"/>
      <w:numFmt w:val="decimal"/>
      <w:lvlText w:val="%7."/>
      <w:lvlJc w:val="left"/>
      <w:pPr>
        <w:ind w:left="5040" w:hanging="360"/>
      </w:pPr>
    </w:lvl>
    <w:lvl w:ilvl="7" w:tplc="05FE3F9E">
      <w:start w:val="1"/>
      <w:numFmt w:val="lowerLetter"/>
      <w:lvlText w:val="%8."/>
      <w:lvlJc w:val="left"/>
      <w:pPr>
        <w:ind w:left="5760" w:hanging="360"/>
      </w:pPr>
    </w:lvl>
    <w:lvl w:ilvl="8" w:tplc="07B28DEE">
      <w:start w:val="1"/>
      <w:numFmt w:val="lowerRoman"/>
      <w:lvlText w:val="%9."/>
      <w:lvlJc w:val="right"/>
      <w:pPr>
        <w:ind w:left="6480" w:hanging="180"/>
      </w:pPr>
    </w:lvl>
  </w:abstractNum>
  <w:abstractNum w:abstractNumId="90" w15:restartNumberingAfterBreak="0">
    <w:nsid w:val="48F550AF"/>
    <w:multiLevelType w:val="hybridMultilevel"/>
    <w:tmpl w:val="D81C6476"/>
    <w:lvl w:ilvl="0" w:tplc="842AC844">
      <w:start w:val="1"/>
      <w:numFmt w:val="lowerLetter"/>
      <w:lvlText w:val="(%1)"/>
      <w:lvlJc w:val="left"/>
      <w:pPr>
        <w:ind w:left="720" w:hanging="360"/>
      </w:pPr>
      <w:rPr>
        <w:rFonts w:hint="default" w:ascii="Times New Roman" w:hAnsi="Times New Roman"/>
      </w:rPr>
    </w:lvl>
    <w:lvl w:ilvl="1" w:tplc="852A10BA">
      <w:start w:val="1"/>
      <w:numFmt w:val="lowerLetter"/>
      <w:lvlText w:val="%2."/>
      <w:lvlJc w:val="left"/>
      <w:pPr>
        <w:ind w:left="1440" w:hanging="360"/>
      </w:pPr>
    </w:lvl>
    <w:lvl w:ilvl="2" w:tplc="1610D5A4">
      <w:start w:val="1"/>
      <w:numFmt w:val="lowerRoman"/>
      <w:lvlText w:val="%3."/>
      <w:lvlJc w:val="right"/>
      <w:pPr>
        <w:ind w:left="2160" w:hanging="180"/>
      </w:pPr>
    </w:lvl>
    <w:lvl w:ilvl="3" w:tplc="9A3C9884">
      <w:start w:val="1"/>
      <w:numFmt w:val="decimal"/>
      <w:lvlText w:val="%4."/>
      <w:lvlJc w:val="left"/>
      <w:pPr>
        <w:ind w:left="2880" w:hanging="360"/>
      </w:pPr>
    </w:lvl>
    <w:lvl w:ilvl="4" w:tplc="999808F2">
      <w:start w:val="1"/>
      <w:numFmt w:val="lowerLetter"/>
      <w:lvlText w:val="%5."/>
      <w:lvlJc w:val="left"/>
      <w:pPr>
        <w:ind w:left="3600" w:hanging="360"/>
      </w:pPr>
    </w:lvl>
    <w:lvl w:ilvl="5" w:tplc="A80C7F6A">
      <w:start w:val="1"/>
      <w:numFmt w:val="lowerRoman"/>
      <w:lvlText w:val="%6."/>
      <w:lvlJc w:val="right"/>
      <w:pPr>
        <w:ind w:left="4320" w:hanging="180"/>
      </w:pPr>
    </w:lvl>
    <w:lvl w:ilvl="6" w:tplc="77D22B40">
      <w:start w:val="1"/>
      <w:numFmt w:val="decimal"/>
      <w:lvlText w:val="%7."/>
      <w:lvlJc w:val="left"/>
      <w:pPr>
        <w:ind w:left="5040" w:hanging="360"/>
      </w:pPr>
    </w:lvl>
    <w:lvl w:ilvl="7" w:tplc="805474BC">
      <w:start w:val="1"/>
      <w:numFmt w:val="lowerLetter"/>
      <w:lvlText w:val="%8."/>
      <w:lvlJc w:val="left"/>
      <w:pPr>
        <w:ind w:left="5760" w:hanging="360"/>
      </w:pPr>
    </w:lvl>
    <w:lvl w:ilvl="8" w:tplc="AA18E332">
      <w:start w:val="1"/>
      <w:numFmt w:val="lowerRoman"/>
      <w:lvlText w:val="%9."/>
      <w:lvlJc w:val="right"/>
      <w:pPr>
        <w:ind w:left="6480" w:hanging="180"/>
      </w:pPr>
    </w:lvl>
  </w:abstractNum>
  <w:abstractNum w:abstractNumId="91" w15:restartNumberingAfterBreak="0">
    <w:nsid w:val="49399A86"/>
    <w:multiLevelType w:val="hybridMultilevel"/>
    <w:tmpl w:val="B05A1656"/>
    <w:lvl w:ilvl="0" w:tplc="2202169C">
      <w:start w:val="1"/>
      <w:numFmt w:val="lowerLetter"/>
      <w:lvlText w:val="(%1)"/>
      <w:lvlJc w:val="left"/>
      <w:pPr>
        <w:ind w:left="720" w:hanging="360"/>
      </w:pPr>
      <w:rPr>
        <w:rFonts w:hint="default" w:ascii="Times New Roman" w:hAnsi="Times New Roman"/>
      </w:rPr>
    </w:lvl>
    <w:lvl w:ilvl="1" w:tplc="C1380634">
      <w:start w:val="1"/>
      <w:numFmt w:val="lowerLetter"/>
      <w:lvlText w:val="%2."/>
      <w:lvlJc w:val="left"/>
      <w:pPr>
        <w:ind w:left="1440" w:hanging="360"/>
      </w:pPr>
    </w:lvl>
    <w:lvl w:ilvl="2" w:tplc="61243FD0">
      <w:start w:val="1"/>
      <w:numFmt w:val="lowerRoman"/>
      <w:lvlText w:val="%3."/>
      <w:lvlJc w:val="right"/>
      <w:pPr>
        <w:ind w:left="2160" w:hanging="180"/>
      </w:pPr>
    </w:lvl>
    <w:lvl w:ilvl="3" w:tplc="8738058A">
      <w:start w:val="1"/>
      <w:numFmt w:val="decimal"/>
      <w:lvlText w:val="%4."/>
      <w:lvlJc w:val="left"/>
      <w:pPr>
        <w:ind w:left="2880" w:hanging="360"/>
      </w:pPr>
    </w:lvl>
    <w:lvl w:ilvl="4" w:tplc="F44A738C">
      <w:start w:val="1"/>
      <w:numFmt w:val="lowerLetter"/>
      <w:lvlText w:val="%5."/>
      <w:lvlJc w:val="left"/>
      <w:pPr>
        <w:ind w:left="3600" w:hanging="360"/>
      </w:pPr>
    </w:lvl>
    <w:lvl w:ilvl="5" w:tplc="47F04A5C">
      <w:start w:val="1"/>
      <w:numFmt w:val="lowerRoman"/>
      <w:lvlText w:val="%6."/>
      <w:lvlJc w:val="right"/>
      <w:pPr>
        <w:ind w:left="4320" w:hanging="180"/>
      </w:pPr>
    </w:lvl>
    <w:lvl w:ilvl="6" w:tplc="2E6EC25A">
      <w:start w:val="1"/>
      <w:numFmt w:val="decimal"/>
      <w:lvlText w:val="%7."/>
      <w:lvlJc w:val="left"/>
      <w:pPr>
        <w:ind w:left="5040" w:hanging="360"/>
      </w:pPr>
    </w:lvl>
    <w:lvl w:ilvl="7" w:tplc="7098178E">
      <w:start w:val="1"/>
      <w:numFmt w:val="lowerLetter"/>
      <w:lvlText w:val="%8."/>
      <w:lvlJc w:val="left"/>
      <w:pPr>
        <w:ind w:left="5760" w:hanging="360"/>
      </w:pPr>
    </w:lvl>
    <w:lvl w:ilvl="8" w:tplc="14F6817A">
      <w:start w:val="1"/>
      <w:numFmt w:val="lowerRoman"/>
      <w:lvlText w:val="%9."/>
      <w:lvlJc w:val="right"/>
      <w:pPr>
        <w:ind w:left="6480" w:hanging="180"/>
      </w:pPr>
    </w:lvl>
  </w:abstractNum>
  <w:abstractNum w:abstractNumId="92" w15:restartNumberingAfterBreak="0">
    <w:nsid w:val="4A299265"/>
    <w:multiLevelType w:val="hybridMultilevel"/>
    <w:tmpl w:val="96CEEA5C"/>
    <w:lvl w:ilvl="0" w:tplc="48D0CC84">
      <w:start w:val="1"/>
      <w:numFmt w:val="lowerLetter"/>
      <w:lvlText w:val="(%1)"/>
      <w:lvlJc w:val="left"/>
      <w:pPr>
        <w:ind w:left="1080" w:hanging="360"/>
      </w:pPr>
      <w:rPr>
        <w:rFonts w:hint="default" w:ascii="Times New Roman" w:hAnsi="Times New Roman"/>
      </w:rPr>
    </w:lvl>
    <w:lvl w:ilvl="1" w:tplc="A25AC2DE">
      <w:start w:val="1"/>
      <w:numFmt w:val="lowerLetter"/>
      <w:lvlText w:val="%2."/>
      <w:lvlJc w:val="left"/>
      <w:pPr>
        <w:ind w:left="1440" w:hanging="360"/>
      </w:pPr>
    </w:lvl>
    <w:lvl w:ilvl="2" w:tplc="32AC6846">
      <w:start w:val="1"/>
      <w:numFmt w:val="lowerRoman"/>
      <w:lvlText w:val="%3."/>
      <w:lvlJc w:val="right"/>
      <w:pPr>
        <w:ind w:left="2160" w:hanging="180"/>
      </w:pPr>
    </w:lvl>
    <w:lvl w:ilvl="3" w:tplc="B6B2562C">
      <w:start w:val="1"/>
      <w:numFmt w:val="decimal"/>
      <w:lvlText w:val="%4."/>
      <w:lvlJc w:val="left"/>
      <w:pPr>
        <w:ind w:left="2880" w:hanging="360"/>
      </w:pPr>
    </w:lvl>
    <w:lvl w:ilvl="4" w:tplc="27400578">
      <w:start w:val="1"/>
      <w:numFmt w:val="lowerLetter"/>
      <w:lvlText w:val="%5."/>
      <w:lvlJc w:val="left"/>
      <w:pPr>
        <w:ind w:left="3600" w:hanging="360"/>
      </w:pPr>
    </w:lvl>
    <w:lvl w:ilvl="5" w:tplc="21ECB472">
      <w:start w:val="1"/>
      <w:numFmt w:val="lowerRoman"/>
      <w:lvlText w:val="%6."/>
      <w:lvlJc w:val="right"/>
      <w:pPr>
        <w:ind w:left="4320" w:hanging="180"/>
      </w:pPr>
    </w:lvl>
    <w:lvl w:ilvl="6" w:tplc="0678A580">
      <w:start w:val="1"/>
      <w:numFmt w:val="decimal"/>
      <w:lvlText w:val="%7."/>
      <w:lvlJc w:val="left"/>
      <w:pPr>
        <w:ind w:left="5040" w:hanging="360"/>
      </w:pPr>
    </w:lvl>
    <w:lvl w:ilvl="7" w:tplc="B2C81BC6">
      <w:start w:val="1"/>
      <w:numFmt w:val="lowerLetter"/>
      <w:lvlText w:val="%8."/>
      <w:lvlJc w:val="left"/>
      <w:pPr>
        <w:ind w:left="5760" w:hanging="360"/>
      </w:pPr>
    </w:lvl>
    <w:lvl w:ilvl="8" w:tplc="D74E8116">
      <w:start w:val="1"/>
      <w:numFmt w:val="lowerRoman"/>
      <w:lvlText w:val="%9."/>
      <w:lvlJc w:val="right"/>
      <w:pPr>
        <w:ind w:left="6480" w:hanging="180"/>
      </w:pPr>
    </w:lvl>
  </w:abstractNum>
  <w:abstractNum w:abstractNumId="93" w15:restartNumberingAfterBreak="0">
    <w:nsid w:val="4D4DF034"/>
    <w:multiLevelType w:val="hybridMultilevel"/>
    <w:tmpl w:val="3A0E77DA"/>
    <w:lvl w:ilvl="0" w:tplc="728CEC48">
      <w:start w:val="1"/>
      <w:numFmt w:val="lowerLetter"/>
      <w:lvlText w:val="(%1)"/>
      <w:lvlJc w:val="left"/>
      <w:pPr>
        <w:ind w:left="1080" w:hanging="360"/>
      </w:pPr>
      <w:rPr>
        <w:rFonts w:hint="default" w:ascii="Times New Roman" w:hAnsi="Times New Roman"/>
      </w:rPr>
    </w:lvl>
    <w:lvl w:ilvl="1" w:tplc="4F90B058">
      <w:start w:val="1"/>
      <w:numFmt w:val="lowerLetter"/>
      <w:lvlText w:val="%2."/>
      <w:lvlJc w:val="left"/>
      <w:pPr>
        <w:ind w:left="1440" w:hanging="360"/>
      </w:pPr>
    </w:lvl>
    <w:lvl w:ilvl="2" w:tplc="8BCEC512">
      <w:start w:val="1"/>
      <w:numFmt w:val="lowerRoman"/>
      <w:lvlText w:val="%3."/>
      <w:lvlJc w:val="right"/>
      <w:pPr>
        <w:ind w:left="2160" w:hanging="180"/>
      </w:pPr>
    </w:lvl>
    <w:lvl w:ilvl="3" w:tplc="FEDE3A0E">
      <w:start w:val="1"/>
      <w:numFmt w:val="decimal"/>
      <w:lvlText w:val="%4."/>
      <w:lvlJc w:val="left"/>
      <w:pPr>
        <w:ind w:left="2880" w:hanging="360"/>
      </w:pPr>
    </w:lvl>
    <w:lvl w:ilvl="4" w:tplc="A33A726C">
      <w:start w:val="1"/>
      <w:numFmt w:val="lowerLetter"/>
      <w:lvlText w:val="%5."/>
      <w:lvlJc w:val="left"/>
      <w:pPr>
        <w:ind w:left="3600" w:hanging="360"/>
      </w:pPr>
    </w:lvl>
    <w:lvl w:ilvl="5" w:tplc="12C8E5CA">
      <w:start w:val="1"/>
      <w:numFmt w:val="lowerRoman"/>
      <w:lvlText w:val="%6."/>
      <w:lvlJc w:val="right"/>
      <w:pPr>
        <w:ind w:left="4320" w:hanging="180"/>
      </w:pPr>
    </w:lvl>
    <w:lvl w:ilvl="6" w:tplc="390AC5F0">
      <w:start w:val="1"/>
      <w:numFmt w:val="decimal"/>
      <w:lvlText w:val="%7."/>
      <w:lvlJc w:val="left"/>
      <w:pPr>
        <w:ind w:left="5040" w:hanging="360"/>
      </w:pPr>
    </w:lvl>
    <w:lvl w:ilvl="7" w:tplc="3F26ED04">
      <w:start w:val="1"/>
      <w:numFmt w:val="lowerLetter"/>
      <w:lvlText w:val="%8."/>
      <w:lvlJc w:val="left"/>
      <w:pPr>
        <w:ind w:left="5760" w:hanging="360"/>
      </w:pPr>
    </w:lvl>
    <w:lvl w:ilvl="8" w:tplc="7A98B956">
      <w:start w:val="1"/>
      <w:numFmt w:val="lowerRoman"/>
      <w:lvlText w:val="%9."/>
      <w:lvlJc w:val="right"/>
      <w:pPr>
        <w:ind w:left="6480" w:hanging="180"/>
      </w:pPr>
    </w:lvl>
  </w:abstractNum>
  <w:abstractNum w:abstractNumId="94" w15:restartNumberingAfterBreak="0">
    <w:nsid w:val="4DC8F096"/>
    <w:multiLevelType w:val="hybridMultilevel"/>
    <w:tmpl w:val="BBA8B30C"/>
    <w:lvl w:ilvl="0" w:tplc="5BBE177E">
      <w:start w:val="1"/>
      <w:numFmt w:val="lowerLetter"/>
      <w:lvlText w:val="(%1)"/>
      <w:lvlJc w:val="left"/>
      <w:pPr>
        <w:ind w:left="720" w:hanging="360"/>
      </w:pPr>
      <w:rPr>
        <w:rFonts w:hint="default" w:ascii="Times New Roman" w:hAnsi="Times New Roman"/>
      </w:rPr>
    </w:lvl>
    <w:lvl w:ilvl="1" w:tplc="B96E5962">
      <w:start w:val="1"/>
      <w:numFmt w:val="lowerLetter"/>
      <w:lvlText w:val="%2."/>
      <w:lvlJc w:val="left"/>
      <w:pPr>
        <w:ind w:left="1440" w:hanging="360"/>
      </w:pPr>
    </w:lvl>
    <w:lvl w:ilvl="2" w:tplc="7A2E9892">
      <w:start w:val="1"/>
      <w:numFmt w:val="lowerRoman"/>
      <w:lvlText w:val="%3."/>
      <w:lvlJc w:val="right"/>
      <w:pPr>
        <w:ind w:left="2160" w:hanging="180"/>
      </w:pPr>
    </w:lvl>
    <w:lvl w:ilvl="3" w:tplc="9572D492">
      <w:start w:val="1"/>
      <w:numFmt w:val="decimal"/>
      <w:lvlText w:val="%4."/>
      <w:lvlJc w:val="left"/>
      <w:pPr>
        <w:ind w:left="2880" w:hanging="360"/>
      </w:pPr>
    </w:lvl>
    <w:lvl w:ilvl="4" w:tplc="A4782E90">
      <w:start w:val="1"/>
      <w:numFmt w:val="lowerLetter"/>
      <w:lvlText w:val="%5."/>
      <w:lvlJc w:val="left"/>
      <w:pPr>
        <w:ind w:left="3600" w:hanging="360"/>
      </w:pPr>
    </w:lvl>
    <w:lvl w:ilvl="5" w:tplc="9060500E">
      <w:start w:val="1"/>
      <w:numFmt w:val="lowerRoman"/>
      <w:lvlText w:val="%6."/>
      <w:lvlJc w:val="right"/>
      <w:pPr>
        <w:ind w:left="4320" w:hanging="180"/>
      </w:pPr>
    </w:lvl>
    <w:lvl w:ilvl="6" w:tplc="78EECEFA">
      <w:start w:val="1"/>
      <w:numFmt w:val="decimal"/>
      <w:lvlText w:val="%7."/>
      <w:lvlJc w:val="left"/>
      <w:pPr>
        <w:ind w:left="5040" w:hanging="360"/>
      </w:pPr>
    </w:lvl>
    <w:lvl w:ilvl="7" w:tplc="F716A7C2">
      <w:start w:val="1"/>
      <w:numFmt w:val="lowerLetter"/>
      <w:lvlText w:val="%8."/>
      <w:lvlJc w:val="left"/>
      <w:pPr>
        <w:ind w:left="5760" w:hanging="360"/>
      </w:pPr>
    </w:lvl>
    <w:lvl w:ilvl="8" w:tplc="4AF4F614">
      <w:start w:val="1"/>
      <w:numFmt w:val="lowerRoman"/>
      <w:lvlText w:val="%9."/>
      <w:lvlJc w:val="right"/>
      <w:pPr>
        <w:ind w:left="6480" w:hanging="180"/>
      </w:pPr>
    </w:lvl>
  </w:abstractNum>
  <w:abstractNum w:abstractNumId="95" w15:restartNumberingAfterBreak="0">
    <w:nsid w:val="51167077"/>
    <w:multiLevelType w:val="multilevel"/>
    <w:tmpl w:val="BE985E4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51AF0090"/>
    <w:multiLevelType w:val="hybridMultilevel"/>
    <w:tmpl w:val="F752B3C0"/>
    <w:lvl w:ilvl="0" w:tplc="5802C1C2">
      <w:start w:val="1"/>
      <w:numFmt w:val="lowerLetter"/>
      <w:lvlText w:val="(%1)"/>
      <w:lvlJc w:val="left"/>
      <w:pPr>
        <w:ind w:left="1320" w:hanging="360"/>
      </w:pPr>
      <w:rPr>
        <w:rFonts w:hint="default" w:ascii="Times New Roman" w:hAnsi="Times New Roman"/>
      </w:rPr>
    </w:lvl>
    <w:lvl w:ilvl="1" w:tplc="BF328376">
      <w:start w:val="1"/>
      <w:numFmt w:val="lowerLetter"/>
      <w:lvlText w:val="%2."/>
      <w:lvlJc w:val="left"/>
      <w:pPr>
        <w:ind w:left="1440" w:hanging="360"/>
      </w:pPr>
    </w:lvl>
    <w:lvl w:ilvl="2" w:tplc="A5229F8C">
      <w:start w:val="1"/>
      <w:numFmt w:val="lowerRoman"/>
      <w:lvlText w:val="%3."/>
      <w:lvlJc w:val="right"/>
      <w:pPr>
        <w:ind w:left="2160" w:hanging="180"/>
      </w:pPr>
    </w:lvl>
    <w:lvl w:ilvl="3" w:tplc="4EA0A932">
      <w:start w:val="1"/>
      <w:numFmt w:val="decimal"/>
      <w:lvlText w:val="%4."/>
      <w:lvlJc w:val="left"/>
      <w:pPr>
        <w:ind w:left="2880" w:hanging="360"/>
      </w:pPr>
    </w:lvl>
    <w:lvl w:ilvl="4" w:tplc="84B4716E">
      <w:start w:val="1"/>
      <w:numFmt w:val="lowerLetter"/>
      <w:lvlText w:val="%5."/>
      <w:lvlJc w:val="left"/>
      <w:pPr>
        <w:ind w:left="3600" w:hanging="360"/>
      </w:pPr>
    </w:lvl>
    <w:lvl w:ilvl="5" w:tplc="E34448C0">
      <w:start w:val="1"/>
      <w:numFmt w:val="lowerRoman"/>
      <w:lvlText w:val="%6."/>
      <w:lvlJc w:val="right"/>
      <w:pPr>
        <w:ind w:left="4320" w:hanging="180"/>
      </w:pPr>
    </w:lvl>
    <w:lvl w:ilvl="6" w:tplc="7F80E980">
      <w:start w:val="1"/>
      <w:numFmt w:val="decimal"/>
      <w:lvlText w:val="%7."/>
      <w:lvlJc w:val="left"/>
      <w:pPr>
        <w:ind w:left="5040" w:hanging="360"/>
      </w:pPr>
    </w:lvl>
    <w:lvl w:ilvl="7" w:tplc="9094EDB8">
      <w:start w:val="1"/>
      <w:numFmt w:val="lowerLetter"/>
      <w:lvlText w:val="%8."/>
      <w:lvlJc w:val="left"/>
      <w:pPr>
        <w:ind w:left="5760" w:hanging="360"/>
      </w:pPr>
    </w:lvl>
    <w:lvl w:ilvl="8" w:tplc="31C60140">
      <w:start w:val="1"/>
      <w:numFmt w:val="lowerRoman"/>
      <w:lvlText w:val="%9."/>
      <w:lvlJc w:val="right"/>
      <w:pPr>
        <w:ind w:left="6480" w:hanging="180"/>
      </w:pPr>
    </w:lvl>
  </w:abstractNum>
  <w:abstractNum w:abstractNumId="97" w15:restartNumberingAfterBreak="0">
    <w:nsid w:val="51B3FBB9"/>
    <w:multiLevelType w:val="hybridMultilevel"/>
    <w:tmpl w:val="FBA0E63A"/>
    <w:lvl w:ilvl="0" w:tplc="E06E853A">
      <w:start w:val="1"/>
      <w:numFmt w:val="lowerLetter"/>
      <w:lvlText w:val="(%1)"/>
      <w:lvlJc w:val="left"/>
      <w:pPr>
        <w:ind w:left="1080" w:hanging="360"/>
      </w:pPr>
      <w:rPr>
        <w:rFonts w:hint="default" w:ascii="Times New Roman" w:hAnsi="Times New Roman"/>
      </w:rPr>
    </w:lvl>
    <w:lvl w:ilvl="1" w:tplc="780E22F4">
      <w:start w:val="1"/>
      <w:numFmt w:val="lowerLetter"/>
      <w:lvlText w:val="%2."/>
      <w:lvlJc w:val="left"/>
      <w:pPr>
        <w:ind w:left="1440" w:hanging="360"/>
      </w:pPr>
    </w:lvl>
    <w:lvl w:ilvl="2" w:tplc="5E78A342">
      <w:start w:val="1"/>
      <w:numFmt w:val="lowerRoman"/>
      <w:lvlText w:val="%3."/>
      <w:lvlJc w:val="right"/>
      <w:pPr>
        <w:ind w:left="2160" w:hanging="180"/>
      </w:pPr>
    </w:lvl>
    <w:lvl w:ilvl="3" w:tplc="C9D2223E">
      <w:start w:val="1"/>
      <w:numFmt w:val="decimal"/>
      <w:lvlText w:val="%4."/>
      <w:lvlJc w:val="left"/>
      <w:pPr>
        <w:ind w:left="2880" w:hanging="360"/>
      </w:pPr>
    </w:lvl>
    <w:lvl w:ilvl="4" w:tplc="F65CA7A8">
      <w:start w:val="1"/>
      <w:numFmt w:val="lowerLetter"/>
      <w:lvlText w:val="%5."/>
      <w:lvlJc w:val="left"/>
      <w:pPr>
        <w:ind w:left="3600" w:hanging="360"/>
      </w:pPr>
    </w:lvl>
    <w:lvl w:ilvl="5" w:tplc="541401DA">
      <w:start w:val="1"/>
      <w:numFmt w:val="lowerRoman"/>
      <w:lvlText w:val="%6."/>
      <w:lvlJc w:val="right"/>
      <w:pPr>
        <w:ind w:left="4320" w:hanging="180"/>
      </w:pPr>
    </w:lvl>
    <w:lvl w:ilvl="6" w:tplc="49829276">
      <w:start w:val="1"/>
      <w:numFmt w:val="decimal"/>
      <w:lvlText w:val="%7."/>
      <w:lvlJc w:val="left"/>
      <w:pPr>
        <w:ind w:left="5040" w:hanging="360"/>
      </w:pPr>
    </w:lvl>
    <w:lvl w:ilvl="7" w:tplc="610A3068">
      <w:start w:val="1"/>
      <w:numFmt w:val="lowerLetter"/>
      <w:lvlText w:val="%8."/>
      <w:lvlJc w:val="left"/>
      <w:pPr>
        <w:ind w:left="5760" w:hanging="360"/>
      </w:pPr>
    </w:lvl>
    <w:lvl w:ilvl="8" w:tplc="77C2C762">
      <w:start w:val="1"/>
      <w:numFmt w:val="lowerRoman"/>
      <w:lvlText w:val="%9."/>
      <w:lvlJc w:val="right"/>
      <w:pPr>
        <w:ind w:left="6480" w:hanging="180"/>
      </w:pPr>
    </w:lvl>
  </w:abstractNum>
  <w:abstractNum w:abstractNumId="98" w15:restartNumberingAfterBreak="0">
    <w:nsid w:val="52469ACC"/>
    <w:multiLevelType w:val="hybridMultilevel"/>
    <w:tmpl w:val="7C428D86"/>
    <w:lvl w:ilvl="0" w:tplc="C4E89AD2">
      <w:start w:val="1"/>
      <w:numFmt w:val="lowerLetter"/>
      <w:lvlText w:val="(%1)"/>
      <w:lvlJc w:val="left"/>
      <w:pPr>
        <w:ind w:left="1320" w:hanging="360"/>
      </w:pPr>
      <w:rPr>
        <w:rFonts w:hint="default" w:ascii="Times New Roman" w:hAnsi="Times New Roman"/>
      </w:rPr>
    </w:lvl>
    <w:lvl w:ilvl="1" w:tplc="0BE829A8">
      <w:start w:val="1"/>
      <w:numFmt w:val="lowerLetter"/>
      <w:lvlText w:val="%2."/>
      <w:lvlJc w:val="left"/>
      <w:pPr>
        <w:ind w:left="1440" w:hanging="360"/>
      </w:pPr>
    </w:lvl>
    <w:lvl w:ilvl="2" w:tplc="5BA4387E">
      <w:start w:val="1"/>
      <w:numFmt w:val="lowerRoman"/>
      <w:lvlText w:val="%3."/>
      <w:lvlJc w:val="right"/>
      <w:pPr>
        <w:ind w:left="2160" w:hanging="180"/>
      </w:pPr>
    </w:lvl>
    <w:lvl w:ilvl="3" w:tplc="84C0528E">
      <w:start w:val="1"/>
      <w:numFmt w:val="decimal"/>
      <w:lvlText w:val="%4."/>
      <w:lvlJc w:val="left"/>
      <w:pPr>
        <w:ind w:left="2880" w:hanging="360"/>
      </w:pPr>
    </w:lvl>
    <w:lvl w:ilvl="4" w:tplc="8D56B7B2">
      <w:start w:val="1"/>
      <w:numFmt w:val="lowerLetter"/>
      <w:lvlText w:val="%5."/>
      <w:lvlJc w:val="left"/>
      <w:pPr>
        <w:ind w:left="3600" w:hanging="360"/>
      </w:pPr>
    </w:lvl>
    <w:lvl w:ilvl="5" w:tplc="BA8E7E04">
      <w:start w:val="1"/>
      <w:numFmt w:val="lowerRoman"/>
      <w:lvlText w:val="%6."/>
      <w:lvlJc w:val="right"/>
      <w:pPr>
        <w:ind w:left="4320" w:hanging="180"/>
      </w:pPr>
    </w:lvl>
    <w:lvl w:ilvl="6" w:tplc="FDD804A8">
      <w:start w:val="1"/>
      <w:numFmt w:val="decimal"/>
      <w:lvlText w:val="%7."/>
      <w:lvlJc w:val="left"/>
      <w:pPr>
        <w:ind w:left="5040" w:hanging="360"/>
      </w:pPr>
    </w:lvl>
    <w:lvl w:ilvl="7" w:tplc="1B389B0A">
      <w:start w:val="1"/>
      <w:numFmt w:val="lowerLetter"/>
      <w:lvlText w:val="%8."/>
      <w:lvlJc w:val="left"/>
      <w:pPr>
        <w:ind w:left="5760" w:hanging="360"/>
      </w:pPr>
    </w:lvl>
    <w:lvl w:ilvl="8" w:tplc="3A484C2A">
      <w:start w:val="1"/>
      <w:numFmt w:val="lowerRoman"/>
      <w:lvlText w:val="%9."/>
      <w:lvlJc w:val="right"/>
      <w:pPr>
        <w:ind w:left="6480" w:hanging="180"/>
      </w:pPr>
    </w:lvl>
  </w:abstractNum>
  <w:abstractNum w:abstractNumId="99" w15:restartNumberingAfterBreak="0">
    <w:nsid w:val="5308E54A"/>
    <w:multiLevelType w:val="hybridMultilevel"/>
    <w:tmpl w:val="BD700342"/>
    <w:lvl w:ilvl="0" w:tplc="3E1E60B0">
      <w:start w:val="1"/>
      <w:numFmt w:val="lowerLetter"/>
      <w:lvlText w:val="(%1)"/>
      <w:lvlJc w:val="left"/>
      <w:pPr>
        <w:ind w:left="1080" w:hanging="360"/>
      </w:pPr>
      <w:rPr>
        <w:rFonts w:hint="default" w:ascii="Times New Roman" w:hAnsi="Times New Roman"/>
      </w:rPr>
    </w:lvl>
    <w:lvl w:ilvl="1" w:tplc="DBFA8B90">
      <w:start w:val="1"/>
      <w:numFmt w:val="lowerLetter"/>
      <w:lvlText w:val="%2."/>
      <w:lvlJc w:val="left"/>
      <w:pPr>
        <w:ind w:left="1440" w:hanging="360"/>
      </w:pPr>
    </w:lvl>
    <w:lvl w:ilvl="2" w:tplc="B0BCACEA">
      <w:start w:val="1"/>
      <w:numFmt w:val="lowerRoman"/>
      <w:lvlText w:val="%3."/>
      <w:lvlJc w:val="right"/>
      <w:pPr>
        <w:ind w:left="2160" w:hanging="180"/>
      </w:pPr>
    </w:lvl>
    <w:lvl w:ilvl="3" w:tplc="25F6B4FA">
      <w:start w:val="1"/>
      <w:numFmt w:val="decimal"/>
      <w:lvlText w:val="%4."/>
      <w:lvlJc w:val="left"/>
      <w:pPr>
        <w:ind w:left="2880" w:hanging="360"/>
      </w:pPr>
    </w:lvl>
    <w:lvl w:ilvl="4" w:tplc="7108CBFE">
      <w:start w:val="1"/>
      <w:numFmt w:val="lowerLetter"/>
      <w:lvlText w:val="%5."/>
      <w:lvlJc w:val="left"/>
      <w:pPr>
        <w:ind w:left="3600" w:hanging="360"/>
      </w:pPr>
    </w:lvl>
    <w:lvl w:ilvl="5" w:tplc="50E00FDC">
      <w:start w:val="1"/>
      <w:numFmt w:val="lowerRoman"/>
      <w:lvlText w:val="%6."/>
      <w:lvlJc w:val="right"/>
      <w:pPr>
        <w:ind w:left="4320" w:hanging="180"/>
      </w:pPr>
    </w:lvl>
    <w:lvl w:ilvl="6" w:tplc="CD302C30">
      <w:start w:val="1"/>
      <w:numFmt w:val="decimal"/>
      <w:lvlText w:val="%7."/>
      <w:lvlJc w:val="left"/>
      <w:pPr>
        <w:ind w:left="5040" w:hanging="360"/>
      </w:pPr>
    </w:lvl>
    <w:lvl w:ilvl="7" w:tplc="A57AB7AC">
      <w:start w:val="1"/>
      <w:numFmt w:val="lowerLetter"/>
      <w:lvlText w:val="%8."/>
      <w:lvlJc w:val="left"/>
      <w:pPr>
        <w:ind w:left="5760" w:hanging="360"/>
      </w:pPr>
    </w:lvl>
    <w:lvl w:ilvl="8" w:tplc="DE260E7A">
      <w:start w:val="1"/>
      <w:numFmt w:val="lowerRoman"/>
      <w:lvlText w:val="%9."/>
      <w:lvlJc w:val="right"/>
      <w:pPr>
        <w:ind w:left="6480" w:hanging="180"/>
      </w:pPr>
    </w:lvl>
  </w:abstractNum>
  <w:abstractNum w:abstractNumId="100" w15:restartNumberingAfterBreak="0">
    <w:nsid w:val="5368B078"/>
    <w:multiLevelType w:val="hybridMultilevel"/>
    <w:tmpl w:val="F87AE3C0"/>
    <w:lvl w:ilvl="0" w:tplc="BAC241AC">
      <w:start w:val="1"/>
      <w:numFmt w:val="lowerLetter"/>
      <w:lvlText w:val="(%1)"/>
      <w:lvlJc w:val="left"/>
      <w:pPr>
        <w:ind w:left="1080" w:hanging="360"/>
      </w:pPr>
      <w:rPr>
        <w:rFonts w:hint="default" w:ascii="Times New Roman" w:hAnsi="Times New Roman"/>
      </w:rPr>
    </w:lvl>
    <w:lvl w:ilvl="1" w:tplc="E500AE9C">
      <w:start w:val="1"/>
      <w:numFmt w:val="lowerLetter"/>
      <w:lvlText w:val="%2."/>
      <w:lvlJc w:val="left"/>
      <w:pPr>
        <w:ind w:left="1440" w:hanging="360"/>
      </w:pPr>
    </w:lvl>
    <w:lvl w:ilvl="2" w:tplc="0DB63E36">
      <w:start w:val="1"/>
      <w:numFmt w:val="lowerRoman"/>
      <w:lvlText w:val="%3."/>
      <w:lvlJc w:val="right"/>
      <w:pPr>
        <w:ind w:left="2160" w:hanging="180"/>
      </w:pPr>
    </w:lvl>
    <w:lvl w:ilvl="3" w:tplc="F5461D0C">
      <w:start w:val="1"/>
      <w:numFmt w:val="decimal"/>
      <w:lvlText w:val="%4."/>
      <w:lvlJc w:val="left"/>
      <w:pPr>
        <w:ind w:left="2880" w:hanging="360"/>
      </w:pPr>
    </w:lvl>
    <w:lvl w:ilvl="4" w:tplc="A7366BA6">
      <w:start w:val="1"/>
      <w:numFmt w:val="lowerLetter"/>
      <w:lvlText w:val="%5."/>
      <w:lvlJc w:val="left"/>
      <w:pPr>
        <w:ind w:left="3600" w:hanging="360"/>
      </w:pPr>
    </w:lvl>
    <w:lvl w:ilvl="5" w:tplc="58868722">
      <w:start w:val="1"/>
      <w:numFmt w:val="lowerRoman"/>
      <w:lvlText w:val="%6."/>
      <w:lvlJc w:val="right"/>
      <w:pPr>
        <w:ind w:left="4320" w:hanging="180"/>
      </w:pPr>
    </w:lvl>
    <w:lvl w:ilvl="6" w:tplc="AF920F38">
      <w:start w:val="1"/>
      <w:numFmt w:val="decimal"/>
      <w:lvlText w:val="%7."/>
      <w:lvlJc w:val="left"/>
      <w:pPr>
        <w:ind w:left="5040" w:hanging="360"/>
      </w:pPr>
    </w:lvl>
    <w:lvl w:ilvl="7" w:tplc="1C3A37D6">
      <w:start w:val="1"/>
      <w:numFmt w:val="lowerLetter"/>
      <w:lvlText w:val="%8."/>
      <w:lvlJc w:val="left"/>
      <w:pPr>
        <w:ind w:left="5760" w:hanging="360"/>
      </w:pPr>
    </w:lvl>
    <w:lvl w:ilvl="8" w:tplc="65BE8EAA">
      <w:start w:val="1"/>
      <w:numFmt w:val="lowerRoman"/>
      <w:lvlText w:val="%9."/>
      <w:lvlJc w:val="right"/>
      <w:pPr>
        <w:ind w:left="6480" w:hanging="180"/>
      </w:pPr>
    </w:lvl>
  </w:abstractNum>
  <w:abstractNum w:abstractNumId="101" w15:restartNumberingAfterBreak="0">
    <w:nsid w:val="53FB3D7D"/>
    <w:multiLevelType w:val="hybridMultilevel"/>
    <w:tmpl w:val="EDD48E18"/>
    <w:lvl w:ilvl="0" w:tplc="9E1646D0">
      <w:start w:val="1"/>
      <w:numFmt w:val="lowerLetter"/>
      <w:lvlText w:val="(%1)"/>
      <w:lvlJc w:val="left"/>
      <w:pPr>
        <w:ind w:left="1320" w:hanging="360"/>
      </w:pPr>
      <w:rPr>
        <w:rFonts w:hint="default" w:ascii="Times New Roman" w:hAnsi="Times New Roman"/>
      </w:rPr>
    </w:lvl>
    <w:lvl w:ilvl="1" w:tplc="1780F1D0">
      <w:start w:val="1"/>
      <w:numFmt w:val="lowerLetter"/>
      <w:lvlText w:val="%2."/>
      <w:lvlJc w:val="left"/>
      <w:pPr>
        <w:ind w:left="1440" w:hanging="360"/>
      </w:pPr>
    </w:lvl>
    <w:lvl w:ilvl="2" w:tplc="7190299A">
      <w:start w:val="1"/>
      <w:numFmt w:val="lowerRoman"/>
      <w:lvlText w:val="%3."/>
      <w:lvlJc w:val="right"/>
      <w:pPr>
        <w:ind w:left="2160" w:hanging="180"/>
      </w:pPr>
    </w:lvl>
    <w:lvl w:ilvl="3" w:tplc="3F5E6AB2">
      <w:start w:val="1"/>
      <w:numFmt w:val="decimal"/>
      <w:lvlText w:val="%4."/>
      <w:lvlJc w:val="left"/>
      <w:pPr>
        <w:ind w:left="2880" w:hanging="360"/>
      </w:pPr>
    </w:lvl>
    <w:lvl w:ilvl="4" w:tplc="C8364488">
      <w:start w:val="1"/>
      <w:numFmt w:val="lowerLetter"/>
      <w:lvlText w:val="%5."/>
      <w:lvlJc w:val="left"/>
      <w:pPr>
        <w:ind w:left="3600" w:hanging="360"/>
      </w:pPr>
    </w:lvl>
    <w:lvl w:ilvl="5" w:tplc="99CA8468">
      <w:start w:val="1"/>
      <w:numFmt w:val="lowerRoman"/>
      <w:lvlText w:val="%6."/>
      <w:lvlJc w:val="right"/>
      <w:pPr>
        <w:ind w:left="4320" w:hanging="180"/>
      </w:pPr>
    </w:lvl>
    <w:lvl w:ilvl="6" w:tplc="F2485678">
      <w:start w:val="1"/>
      <w:numFmt w:val="decimal"/>
      <w:lvlText w:val="%7."/>
      <w:lvlJc w:val="left"/>
      <w:pPr>
        <w:ind w:left="5040" w:hanging="360"/>
      </w:pPr>
    </w:lvl>
    <w:lvl w:ilvl="7" w:tplc="A22845A0">
      <w:start w:val="1"/>
      <w:numFmt w:val="lowerLetter"/>
      <w:lvlText w:val="%8."/>
      <w:lvlJc w:val="left"/>
      <w:pPr>
        <w:ind w:left="5760" w:hanging="360"/>
      </w:pPr>
    </w:lvl>
    <w:lvl w:ilvl="8" w:tplc="74C6698C">
      <w:start w:val="1"/>
      <w:numFmt w:val="lowerRoman"/>
      <w:lvlText w:val="%9."/>
      <w:lvlJc w:val="right"/>
      <w:pPr>
        <w:ind w:left="6480" w:hanging="180"/>
      </w:pPr>
    </w:lvl>
  </w:abstractNum>
  <w:abstractNum w:abstractNumId="102" w15:restartNumberingAfterBreak="0">
    <w:nsid w:val="542B7387"/>
    <w:multiLevelType w:val="hybridMultilevel"/>
    <w:tmpl w:val="1F404644"/>
    <w:lvl w:ilvl="0" w:tplc="16181D68">
      <w:start w:val="1"/>
      <w:numFmt w:val="lowerLetter"/>
      <w:lvlText w:val="(%1)"/>
      <w:lvlJc w:val="left"/>
      <w:pPr>
        <w:ind w:left="1320" w:hanging="360"/>
      </w:pPr>
      <w:rPr>
        <w:rFonts w:hint="default" w:ascii="Times New Roman" w:hAnsi="Times New Roman"/>
      </w:rPr>
    </w:lvl>
    <w:lvl w:ilvl="1" w:tplc="6A862B78">
      <w:start w:val="1"/>
      <w:numFmt w:val="lowerLetter"/>
      <w:lvlText w:val="%2."/>
      <w:lvlJc w:val="left"/>
      <w:pPr>
        <w:ind w:left="1440" w:hanging="360"/>
      </w:pPr>
    </w:lvl>
    <w:lvl w:ilvl="2" w:tplc="11F66D12">
      <w:start w:val="1"/>
      <w:numFmt w:val="lowerRoman"/>
      <w:lvlText w:val="%3."/>
      <w:lvlJc w:val="right"/>
      <w:pPr>
        <w:ind w:left="2160" w:hanging="180"/>
      </w:pPr>
    </w:lvl>
    <w:lvl w:ilvl="3" w:tplc="BCAED4C8">
      <w:start w:val="1"/>
      <w:numFmt w:val="decimal"/>
      <w:lvlText w:val="%4."/>
      <w:lvlJc w:val="left"/>
      <w:pPr>
        <w:ind w:left="2880" w:hanging="360"/>
      </w:pPr>
    </w:lvl>
    <w:lvl w:ilvl="4" w:tplc="B6325262">
      <w:start w:val="1"/>
      <w:numFmt w:val="lowerLetter"/>
      <w:lvlText w:val="%5."/>
      <w:lvlJc w:val="left"/>
      <w:pPr>
        <w:ind w:left="3600" w:hanging="360"/>
      </w:pPr>
    </w:lvl>
    <w:lvl w:ilvl="5" w:tplc="0C92A70A">
      <w:start w:val="1"/>
      <w:numFmt w:val="lowerRoman"/>
      <w:lvlText w:val="%6."/>
      <w:lvlJc w:val="right"/>
      <w:pPr>
        <w:ind w:left="4320" w:hanging="180"/>
      </w:pPr>
    </w:lvl>
    <w:lvl w:ilvl="6" w:tplc="A6DA68BA">
      <w:start w:val="1"/>
      <w:numFmt w:val="decimal"/>
      <w:lvlText w:val="%7."/>
      <w:lvlJc w:val="left"/>
      <w:pPr>
        <w:ind w:left="5040" w:hanging="360"/>
      </w:pPr>
    </w:lvl>
    <w:lvl w:ilvl="7" w:tplc="0E9CF736">
      <w:start w:val="1"/>
      <w:numFmt w:val="lowerLetter"/>
      <w:lvlText w:val="%8."/>
      <w:lvlJc w:val="left"/>
      <w:pPr>
        <w:ind w:left="5760" w:hanging="360"/>
      </w:pPr>
    </w:lvl>
    <w:lvl w:ilvl="8" w:tplc="6322A8D6">
      <w:start w:val="1"/>
      <w:numFmt w:val="lowerRoman"/>
      <w:lvlText w:val="%9."/>
      <w:lvlJc w:val="right"/>
      <w:pPr>
        <w:ind w:left="6480" w:hanging="180"/>
      </w:pPr>
    </w:lvl>
  </w:abstractNum>
  <w:abstractNum w:abstractNumId="103" w15:restartNumberingAfterBreak="0">
    <w:nsid w:val="54F0279F"/>
    <w:multiLevelType w:val="hybridMultilevel"/>
    <w:tmpl w:val="AF802DF6"/>
    <w:lvl w:ilvl="0" w:tplc="BE2A07D4">
      <w:start w:val="1"/>
      <w:numFmt w:val="lowerLetter"/>
      <w:lvlText w:val="(%1)"/>
      <w:lvlJc w:val="left"/>
      <w:pPr>
        <w:ind w:left="1080" w:hanging="360"/>
      </w:pPr>
      <w:rPr>
        <w:rFonts w:hint="default" w:ascii="Times New Roman" w:hAnsi="Times New Roman"/>
      </w:rPr>
    </w:lvl>
    <w:lvl w:ilvl="1" w:tplc="ABB031C0">
      <w:start w:val="1"/>
      <w:numFmt w:val="lowerLetter"/>
      <w:lvlText w:val="%2."/>
      <w:lvlJc w:val="left"/>
      <w:pPr>
        <w:ind w:left="1440" w:hanging="360"/>
      </w:pPr>
    </w:lvl>
    <w:lvl w:ilvl="2" w:tplc="0214F9E4">
      <w:start w:val="1"/>
      <w:numFmt w:val="lowerRoman"/>
      <w:lvlText w:val="%3."/>
      <w:lvlJc w:val="right"/>
      <w:pPr>
        <w:ind w:left="2160" w:hanging="180"/>
      </w:pPr>
    </w:lvl>
    <w:lvl w:ilvl="3" w:tplc="45F661FC">
      <w:start w:val="1"/>
      <w:numFmt w:val="decimal"/>
      <w:lvlText w:val="%4."/>
      <w:lvlJc w:val="left"/>
      <w:pPr>
        <w:ind w:left="2880" w:hanging="360"/>
      </w:pPr>
    </w:lvl>
    <w:lvl w:ilvl="4" w:tplc="96A82B3C">
      <w:start w:val="1"/>
      <w:numFmt w:val="lowerLetter"/>
      <w:lvlText w:val="%5."/>
      <w:lvlJc w:val="left"/>
      <w:pPr>
        <w:ind w:left="3600" w:hanging="360"/>
      </w:pPr>
    </w:lvl>
    <w:lvl w:ilvl="5" w:tplc="11600A64">
      <w:start w:val="1"/>
      <w:numFmt w:val="lowerRoman"/>
      <w:lvlText w:val="%6."/>
      <w:lvlJc w:val="right"/>
      <w:pPr>
        <w:ind w:left="4320" w:hanging="180"/>
      </w:pPr>
    </w:lvl>
    <w:lvl w:ilvl="6" w:tplc="0764DE10">
      <w:start w:val="1"/>
      <w:numFmt w:val="decimal"/>
      <w:lvlText w:val="%7."/>
      <w:lvlJc w:val="left"/>
      <w:pPr>
        <w:ind w:left="5040" w:hanging="360"/>
      </w:pPr>
    </w:lvl>
    <w:lvl w:ilvl="7" w:tplc="A86CBFC2">
      <w:start w:val="1"/>
      <w:numFmt w:val="lowerLetter"/>
      <w:lvlText w:val="%8."/>
      <w:lvlJc w:val="left"/>
      <w:pPr>
        <w:ind w:left="5760" w:hanging="360"/>
      </w:pPr>
    </w:lvl>
    <w:lvl w:ilvl="8" w:tplc="ECB6C9BE">
      <w:start w:val="1"/>
      <w:numFmt w:val="lowerRoman"/>
      <w:lvlText w:val="%9."/>
      <w:lvlJc w:val="right"/>
      <w:pPr>
        <w:ind w:left="6480" w:hanging="180"/>
      </w:pPr>
    </w:lvl>
  </w:abstractNum>
  <w:abstractNum w:abstractNumId="104" w15:restartNumberingAfterBreak="0">
    <w:nsid w:val="560E0CA7"/>
    <w:multiLevelType w:val="multilevel"/>
    <w:tmpl w:val="47829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72A3BEF"/>
    <w:multiLevelType w:val="multilevel"/>
    <w:tmpl w:val="1B78242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5DD2AA7F"/>
    <w:multiLevelType w:val="hybridMultilevel"/>
    <w:tmpl w:val="CA12A378"/>
    <w:lvl w:ilvl="0" w:tplc="CAFA4EFE">
      <w:start w:val="1"/>
      <w:numFmt w:val="lowerLetter"/>
      <w:lvlText w:val="(%1)"/>
      <w:lvlJc w:val="left"/>
      <w:pPr>
        <w:ind w:left="1320" w:hanging="360"/>
      </w:pPr>
      <w:rPr>
        <w:rFonts w:hint="default" w:ascii="Times New Roman" w:hAnsi="Times New Roman"/>
      </w:rPr>
    </w:lvl>
    <w:lvl w:ilvl="1" w:tplc="D7DCA040">
      <w:start w:val="1"/>
      <w:numFmt w:val="lowerLetter"/>
      <w:lvlText w:val="%2."/>
      <w:lvlJc w:val="left"/>
      <w:pPr>
        <w:ind w:left="1440" w:hanging="360"/>
      </w:pPr>
    </w:lvl>
    <w:lvl w:ilvl="2" w:tplc="50DEE1F4">
      <w:start w:val="1"/>
      <w:numFmt w:val="lowerRoman"/>
      <w:lvlText w:val="%3."/>
      <w:lvlJc w:val="right"/>
      <w:pPr>
        <w:ind w:left="2160" w:hanging="180"/>
      </w:pPr>
    </w:lvl>
    <w:lvl w:ilvl="3" w:tplc="CA884CCA">
      <w:start w:val="1"/>
      <w:numFmt w:val="decimal"/>
      <w:lvlText w:val="%4."/>
      <w:lvlJc w:val="left"/>
      <w:pPr>
        <w:ind w:left="2880" w:hanging="360"/>
      </w:pPr>
    </w:lvl>
    <w:lvl w:ilvl="4" w:tplc="77149E92">
      <w:start w:val="1"/>
      <w:numFmt w:val="lowerLetter"/>
      <w:lvlText w:val="%5."/>
      <w:lvlJc w:val="left"/>
      <w:pPr>
        <w:ind w:left="3600" w:hanging="360"/>
      </w:pPr>
    </w:lvl>
    <w:lvl w:ilvl="5" w:tplc="D6E0D6A0">
      <w:start w:val="1"/>
      <w:numFmt w:val="lowerRoman"/>
      <w:lvlText w:val="%6."/>
      <w:lvlJc w:val="right"/>
      <w:pPr>
        <w:ind w:left="4320" w:hanging="180"/>
      </w:pPr>
    </w:lvl>
    <w:lvl w:ilvl="6" w:tplc="6B481018">
      <w:start w:val="1"/>
      <w:numFmt w:val="decimal"/>
      <w:lvlText w:val="%7."/>
      <w:lvlJc w:val="left"/>
      <w:pPr>
        <w:ind w:left="5040" w:hanging="360"/>
      </w:pPr>
    </w:lvl>
    <w:lvl w:ilvl="7" w:tplc="D8EE9A72">
      <w:start w:val="1"/>
      <w:numFmt w:val="lowerLetter"/>
      <w:lvlText w:val="%8."/>
      <w:lvlJc w:val="left"/>
      <w:pPr>
        <w:ind w:left="5760" w:hanging="360"/>
      </w:pPr>
    </w:lvl>
    <w:lvl w:ilvl="8" w:tplc="B49E9D10">
      <w:start w:val="1"/>
      <w:numFmt w:val="lowerRoman"/>
      <w:lvlText w:val="%9."/>
      <w:lvlJc w:val="right"/>
      <w:pPr>
        <w:ind w:left="6480" w:hanging="180"/>
      </w:pPr>
    </w:lvl>
  </w:abstractNum>
  <w:abstractNum w:abstractNumId="107" w15:restartNumberingAfterBreak="0">
    <w:nsid w:val="5F0992F1"/>
    <w:multiLevelType w:val="hybridMultilevel"/>
    <w:tmpl w:val="358208FA"/>
    <w:lvl w:ilvl="0" w:tplc="B9465C58">
      <w:start w:val="1"/>
      <w:numFmt w:val="decimal"/>
      <w:lvlText w:val="(a)"/>
      <w:lvlJc w:val="left"/>
      <w:pPr>
        <w:ind w:left="720" w:hanging="360"/>
      </w:pPr>
    </w:lvl>
    <w:lvl w:ilvl="1" w:tplc="F4B0C478">
      <w:start w:val="1"/>
      <w:numFmt w:val="lowerLetter"/>
      <w:lvlText w:val="%2."/>
      <w:lvlJc w:val="left"/>
      <w:pPr>
        <w:ind w:left="1440" w:hanging="360"/>
      </w:pPr>
    </w:lvl>
    <w:lvl w:ilvl="2" w:tplc="A7F02BA6">
      <w:start w:val="1"/>
      <w:numFmt w:val="lowerRoman"/>
      <w:lvlText w:val="%3."/>
      <w:lvlJc w:val="right"/>
      <w:pPr>
        <w:ind w:left="2160" w:hanging="180"/>
      </w:pPr>
    </w:lvl>
    <w:lvl w:ilvl="3" w:tplc="03EA65EA">
      <w:start w:val="1"/>
      <w:numFmt w:val="decimal"/>
      <w:lvlText w:val="%4."/>
      <w:lvlJc w:val="left"/>
      <w:pPr>
        <w:ind w:left="2880" w:hanging="360"/>
      </w:pPr>
    </w:lvl>
    <w:lvl w:ilvl="4" w:tplc="2AC403B8">
      <w:start w:val="1"/>
      <w:numFmt w:val="lowerLetter"/>
      <w:lvlText w:val="%5."/>
      <w:lvlJc w:val="left"/>
      <w:pPr>
        <w:ind w:left="3600" w:hanging="360"/>
      </w:pPr>
    </w:lvl>
    <w:lvl w:ilvl="5" w:tplc="212613E8">
      <w:start w:val="1"/>
      <w:numFmt w:val="lowerRoman"/>
      <w:lvlText w:val="%6."/>
      <w:lvlJc w:val="right"/>
      <w:pPr>
        <w:ind w:left="4320" w:hanging="180"/>
      </w:pPr>
    </w:lvl>
    <w:lvl w:ilvl="6" w:tplc="1CBCA3DA">
      <w:start w:val="1"/>
      <w:numFmt w:val="decimal"/>
      <w:lvlText w:val="%7."/>
      <w:lvlJc w:val="left"/>
      <w:pPr>
        <w:ind w:left="5040" w:hanging="360"/>
      </w:pPr>
    </w:lvl>
    <w:lvl w:ilvl="7" w:tplc="8AE4C25C">
      <w:start w:val="1"/>
      <w:numFmt w:val="lowerLetter"/>
      <w:lvlText w:val="%8."/>
      <w:lvlJc w:val="left"/>
      <w:pPr>
        <w:ind w:left="5760" w:hanging="360"/>
      </w:pPr>
    </w:lvl>
    <w:lvl w:ilvl="8" w:tplc="B5DE8A54">
      <w:start w:val="1"/>
      <w:numFmt w:val="lowerRoman"/>
      <w:lvlText w:val="%9."/>
      <w:lvlJc w:val="right"/>
      <w:pPr>
        <w:ind w:left="6480" w:hanging="180"/>
      </w:pPr>
    </w:lvl>
  </w:abstractNum>
  <w:abstractNum w:abstractNumId="108" w15:restartNumberingAfterBreak="0">
    <w:nsid w:val="61B46F03"/>
    <w:multiLevelType w:val="hybridMultilevel"/>
    <w:tmpl w:val="5A0A87F2"/>
    <w:lvl w:ilvl="0" w:tplc="D55E0598">
      <w:start w:val="1"/>
      <w:numFmt w:val="lowerLetter"/>
      <w:lvlText w:val="(%1)"/>
      <w:lvlJc w:val="left"/>
      <w:pPr>
        <w:ind w:left="720" w:hanging="360"/>
      </w:pPr>
      <w:rPr>
        <w:rFonts w:hint="default" w:ascii="Times New Roman" w:hAnsi="Times New Roman"/>
      </w:rPr>
    </w:lvl>
    <w:lvl w:ilvl="1" w:tplc="F5B84094">
      <w:start w:val="1"/>
      <w:numFmt w:val="lowerLetter"/>
      <w:lvlText w:val="%2."/>
      <w:lvlJc w:val="left"/>
      <w:pPr>
        <w:ind w:left="1440" w:hanging="360"/>
      </w:pPr>
    </w:lvl>
    <w:lvl w:ilvl="2" w:tplc="03BEE74A">
      <w:start w:val="1"/>
      <w:numFmt w:val="lowerRoman"/>
      <w:lvlText w:val="%3."/>
      <w:lvlJc w:val="right"/>
      <w:pPr>
        <w:ind w:left="2160" w:hanging="180"/>
      </w:pPr>
    </w:lvl>
    <w:lvl w:ilvl="3" w:tplc="94366344">
      <w:start w:val="1"/>
      <w:numFmt w:val="decimal"/>
      <w:lvlText w:val="%4."/>
      <w:lvlJc w:val="left"/>
      <w:pPr>
        <w:ind w:left="2880" w:hanging="360"/>
      </w:pPr>
    </w:lvl>
    <w:lvl w:ilvl="4" w:tplc="AA0614AE">
      <w:start w:val="1"/>
      <w:numFmt w:val="lowerLetter"/>
      <w:lvlText w:val="%5."/>
      <w:lvlJc w:val="left"/>
      <w:pPr>
        <w:ind w:left="3600" w:hanging="360"/>
      </w:pPr>
    </w:lvl>
    <w:lvl w:ilvl="5" w:tplc="D67AA4DE">
      <w:start w:val="1"/>
      <w:numFmt w:val="lowerRoman"/>
      <w:lvlText w:val="%6."/>
      <w:lvlJc w:val="right"/>
      <w:pPr>
        <w:ind w:left="4320" w:hanging="180"/>
      </w:pPr>
    </w:lvl>
    <w:lvl w:ilvl="6" w:tplc="7D62785C">
      <w:start w:val="1"/>
      <w:numFmt w:val="decimal"/>
      <w:lvlText w:val="%7."/>
      <w:lvlJc w:val="left"/>
      <w:pPr>
        <w:ind w:left="5040" w:hanging="360"/>
      </w:pPr>
    </w:lvl>
    <w:lvl w:ilvl="7" w:tplc="C6040548">
      <w:start w:val="1"/>
      <w:numFmt w:val="lowerLetter"/>
      <w:lvlText w:val="%8."/>
      <w:lvlJc w:val="left"/>
      <w:pPr>
        <w:ind w:left="5760" w:hanging="360"/>
      </w:pPr>
    </w:lvl>
    <w:lvl w:ilvl="8" w:tplc="D90400A2">
      <w:start w:val="1"/>
      <w:numFmt w:val="lowerRoman"/>
      <w:lvlText w:val="%9."/>
      <w:lvlJc w:val="right"/>
      <w:pPr>
        <w:ind w:left="6480" w:hanging="180"/>
      </w:pPr>
    </w:lvl>
  </w:abstractNum>
  <w:abstractNum w:abstractNumId="109" w15:restartNumberingAfterBreak="0">
    <w:nsid w:val="61D4B003"/>
    <w:multiLevelType w:val="hybridMultilevel"/>
    <w:tmpl w:val="DF74E782"/>
    <w:lvl w:ilvl="0" w:tplc="08306DDA">
      <w:start w:val="1"/>
      <w:numFmt w:val="lowerLetter"/>
      <w:lvlText w:val="(%1)"/>
      <w:lvlJc w:val="left"/>
      <w:pPr>
        <w:ind w:left="1080" w:hanging="360"/>
      </w:pPr>
      <w:rPr>
        <w:rFonts w:hint="default" w:ascii="Times New Roman" w:hAnsi="Times New Roman"/>
      </w:rPr>
    </w:lvl>
    <w:lvl w:ilvl="1" w:tplc="E11460C0">
      <w:start w:val="1"/>
      <w:numFmt w:val="lowerLetter"/>
      <w:lvlText w:val="%2."/>
      <w:lvlJc w:val="left"/>
      <w:pPr>
        <w:ind w:left="1440" w:hanging="360"/>
      </w:pPr>
    </w:lvl>
    <w:lvl w:ilvl="2" w:tplc="06D6B3DA">
      <w:start w:val="1"/>
      <w:numFmt w:val="lowerRoman"/>
      <w:lvlText w:val="%3."/>
      <w:lvlJc w:val="right"/>
      <w:pPr>
        <w:ind w:left="2160" w:hanging="180"/>
      </w:pPr>
    </w:lvl>
    <w:lvl w:ilvl="3" w:tplc="3836C968">
      <w:start w:val="1"/>
      <w:numFmt w:val="decimal"/>
      <w:lvlText w:val="%4."/>
      <w:lvlJc w:val="left"/>
      <w:pPr>
        <w:ind w:left="2880" w:hanging="360"/>
      </w:pPr>
    </w:lvl>
    <w:lvl w:ilvl="4" w:tplc="4BEC2904">
      <w:start w:val="1"/>
      <w:numFmt w:val="lowerLetter"/>
      <w:lvlText w:val="%5."/>
      <w:lvlJc w:val="left"/>
      <w:pPr>
        <w:ind w:left="3600" w:hanging="360"/>
      </w:pPr>
    </w:lvl>
    <w:lvl w:ilvl="5" w:tplc="EC16A09C">
      <w:start w:val="1"/>
      <w:numFmt w:val="lowerRoman"/>
      <w:lvlText w:val="%6."/>
      <w:lvlJc w:val="right"/>
      <w:pPr>
        <w:ind w:left="4320" w:hanging="180"/>
      </w:pPr>
    </w:lvl>
    <w:lvl w:ilvl="6" w:tplc="2B884E5C">
      <w:start w:val="1"/>
      <w:numFmt w:val="decimal"/>
      <w:lvlText w:val="%7."/>
      <w:lvlJc w:val="left"/>
      <w:pPr>
        <w:ind w:left="5040" w:hanging="360"/>
      </w:pPr>
    </w:lvl>
    <w:lvl w:ilvl="7" w:tplc="A816D06C">
      <w:start w:val="1"/>
      <w:numFmt w:val="lowerLetter"/>
      <w:lvlText w:val="%8."/>
      <w:lvlJc w:val="left"/>
      <w:pPr>
        <w:ind w:left="5760" w:hanging="360"/>
      </w:pPr>
    </w:lvl>
    <w:lvl w:ilvl="8" w:tplc="6582B33A">
      <w:start w:val="1"/>
      <w:numFmt w:val="lowerRoman"/>
      <w:lvlText w:val="%9."/>
      <w:lvlJc w:val="right"/>
      <w:pPr>
        <w:ind w:left="6480" w:hanging="180"/>
      </w:pPr>
    </w:lvl>
  </w:abstractNum>
  <w:abstractNum w:abstractNumId="110" w15:restartNumberingAfterBreak="0">
    <w:nsid w:val="61F10DFE"/>
    <w:multiLevelType w:val="hybridMultilevel"/>
    <w:tmpl w:val="041CF7D6"/>
    <w:lvl w:ilvl="0" w:tplc="745ED98A">
      <w:start w:val="1"/>
      <w:numFmt w:val="lowerLetter"/>
      <w:lvlText w:val="(%1)"/>
      <w:lvlJc w:val="left"/>
      <w:pPr>
        <w:ind w:left="1080" w:hanging="360"/>
      </w:pPr>
      <w:rPr>
        <w:rFonts w:hint="default" w:ascii="Times New Roman" w:hAnsi="Times New Roman"/>
      </w:rPr>
    </w:lvl>
    <w:lvl w:ilvl="1" w:tplc="37866EAC">
      <w:start w:val="1"/>
      <w:numFmt w:val="lowerLetter"/>
      <w:lvlText w:val="%2."/>
      <w:lvlJc w:val="left"/>
      <w:pPr>
        <w:ind w:left="1440" w:hanging="360"/>
      </w:pPr>
    </w:lvl>
    <w:lvl w:ilvl="2" w:tplc="20F22A2A">
      <w:start w:val="1"/>
      <w:numFmt w:val="lowerRoman"/>
      <w:lvlText w:val="%3."/>
      <w:lvlJc w:val="right"/>
      <w:pPr>
        <w:ind w:left="2160" w:hanging="180"/>
      </w:pPr>
    </w:lvl>
    <w:lvl w:ilvl="3" w:tplc="DBC6F200">
      <w:start w:val="1"/>
      <w:numFmt w:val="decimal"/>
      <w:lvlText w:val="%4."/>
      <w:lvlJc w:val="left"/>
      <w:pPr>
        <w:ind w:left="2880" w:hanging="360"/>
      </w:pPr>
    </w:lvl>
    <w:lvl w:ilvl="4" w:tplc="AE1E1FC2">
      <w:start w:val="1"/>
      <w:numFmt w:val="lowerLetter"/>
      <w:lvlText w:val="%5."/>
      <w:lvlJc w:val="left"/>
      <w:pPr>
        <w:ind w:left="3600" w:hanging="360"/>
      </w:pPr>
    </w:lvl>
    <w:lvl w:ilvl="5" w:tplc="C7ACC372">
      <w:start w:val="1"/>
      <w:numFmt w:val="lowerRoman"/>
      <w:lvlText w:val="%6."/>
      <w:lvlJc w:val="right"/>
      <w:pPr>
        <w:ind w:left="4320" w:hanging="180"/>
      </w:pPr>
    </w:lvl>
    <w:lvl w:ilvl="6" w:tplc="7690D204">
      <w:start w:val="1"/>
      <w:numFmt w:val="decimal"/>
      <w:lvlText w:val="%7."/>
      <w:lvlJc w:val="left"/>
      <w:pPr>
        <w:ind w:left="5040" w:hanging="360"/>
      </w:pPr>
    </w:lvl>
    <w:lvl w:ilvl="7" w:tplc="A3348BB4">
      <w:start w:val="1"/>
      <w:numFmt w:val="lowerLetter"/>
      <w:lvlText w:val="%8."/>
      <w:lvlJc w:val="left"/>
      <w:pPr>
        <w:ind w:left="5760" w:hanging="360"/>
      </w:pPr>
    </w:lvl>
    <w:lvl w:ilvl="8" w:tplc="24E23476">
      <w:start w:val="1"/>
      <w:numFmt w:val="lowerRoman"/>
      <w:lvlText w:val="%9."/>
      <w:lvlJc w:val="right"/>
      <w:pPr>
        <w:ind w:left="6480" w:hanging="180"/>
      </w:pPr>
    </w:lvl>
  </w:abstractNum>
  <w:abstractNum w:abstractNumId="111" w15:restartNumberingAfterBreak="0">
    <w:nsid w:val="6262B564"/>
    <w:multiLevelType w:val="hybridMultilevel"/>
    <w:tmpl w:val="C654FE9E"/>
    <w:lvl w:ilvl="0" w:tplc="8DA20648">
      <w:start w:val="1"/>
      <w:numFmt w:val="lowerLetter"/>
      <w:lvlText w:val="(%1)"/>
      <w:lvlJc w:val="left"/>
      <w:pPr>
        <w:ind w:left="720" w:hanging="360"/>
      </w:pPr>
      <w:rPr>
        <w:rFonts w:hint="default" w:ascii="Times New Roman" w:hAnsi="Times New Roman"/>
      </w:rPr>
    </w:lvl>
    <w:lvl w:ilvl="1" w:tplc="35D8E962">
      <w:start w:val="1"/>
      <w:numFmt w:val="lowerLetter"/>
      <w:lvlText w:val="%2."/>
      <w:lvlJc w:val="left"/>
      <w:pPr>
        <w:ind w:left="1440" w:hanging="360"/>
      </w:pPr>
    </w:lvl>
    <w:lvl w:ilvl="2" w:tplc="F2509010">
      <w:start w:val="1"/>
      <w:numFmt w:val="lowerRoman"/>
      <w:lvlText w:val="%3."/>
      <w:lvlJc w:val="right"/>
      <w:pPr>
        <w:ind w:left="2160" w:hanging="180"/>
      </w:pPr>
    </w:lvl>
    <w:lvl w:ilvl="3" w:tplc="55AADF30">
      <w:start w:val="1"/>
      <w:numFmt w:val="decimal"/>
      <w:lvlText w:val="%4."/>
      <w:lvlJc w:val="left"/>
      <w:pPr>
        <w:ind w:left="2880" w:hanging="360"/>
      </w:pPr>
    </w:lvl>
    <w:lvl w:ilvl="4" w:tplc="CC964F40">
      <w:start w:val="1"/>
      <w:numFmt w:val="lowerLetter"/>
      <w:lvlText w:val="%5."/>
      <w:lvlJc w:val="left"/>
      <w:pPr>
        <w:ind w:left="3600" w:hanging="360"/>
      </w:pPr>
    </w:lvl>
    <w:lvl w:ilvl="5" w:tplc="B4B8AAB0">
      <w:start w:val="1"/>
      <w:numFmt w:val="lowerRoman"/>
      <w:lvlText w:val="%6."/>
      <w:lvlJc w:val="right"/>
      <w:pPr>
        <w:ind w:left="4320" w:hanging="180"/>
      </w:pPr>
    </w:lvl>
    <w:lvl w:ilvl="6" w:tplc="96605592">
      <w:start w:val="1"/>
      <w:numFmt w:val="decimal"/>
      <w:lvlText w:val="%7."/>
      <w:lvlJc w:val="left"/>
      <w:pPr>
        <w:ind w:left="5040" w:hanging="360"/>
      </w:pPr>
    </w:lvl>
    <w:lvl w:ilvl="7" w:tplc="272C4FCC">
      <w:start w:val="1"/>
      <w:numFmt w:val="lowerLetter"/>
      <w:lvlText w:val="%8."/>
      <w:lvlJc w:val="left"/>
      <w:pPr>
        <w:ind w:left="5760" w:hanging="360"/>
      </w:pPr>
    </w:lvl>
    <w:lvl w:ilvl="8" w:tplc="CB68D694">
      <w:start w:val="1"/>
      <w:numFmt w:val="lowerRoman"/>
      <w:lvlText w:val="%9."/>
      <w:lvlJc w:val="right"/>
      <w:pPr>
        <w:ind w:left="6480" w:hanging="180"/>
      </w:pPr>
    </w:lvl>
  </w:abstractNum>
  <w:abstractNum w:abstractNumId="112" w15:restartNumberingAfterBreak="0">
    <w:nsid w:val="62B75DAB"/>
    <w:multiLevelType w:val="hybridMultilevel"/>
    <w:tmpl w:val="BF9A3056"/>
    <w:lvl w:ilvl="0" w:tplc="B3E29C0C">
      <w:start w:val="1"/>
      <w:numFmt w:val="lowerLetter"/>
      <w:lvlText w:val="(%1)"/>
      <w:lvlJc w:val="left"/>
      <w:pPr>
        <w:ind w:left="1320" w:hanging="360"/>
      </w:pPr>
      <w:rPr>
        <w:rFonts w:hint="default" w:ascii="Times New Roman" w:hAnsi="Times New Roman"/>
      </w:rPr>
    </w:lvl>
    <w:lvl w:ilvl="1" w:tplc="08366410">
      <w:start w:val="1"/>
      <w:numFmt w:val="lowerLetter"/>
      <w:lvlText w:val="%2."/>
      <w:lvlJc w:val="left"/>
      <w:pPr>
        <w:ind w:left="1440" w:hanging="360"/>
      </w:pPr>
    </w:lvl>
    <w:lvl w:ilvl="2" w:tplc="1CE03662">
      <w:start w:val="1"/>
      <w:numFmt w:val="lowerRoman"/>
      <w:lvlText w:val="%3."/>
      <w:lvlJc w:val="right"/>
      <w:pPr>
        <w:ind w:left="2160" w:hanging="180"/>
      </w:pPr>
    </w:lvl>
    <w:lvl w:ilvl="3" w:tplc="D0C6C4E4">
      <w:start w:val="1"/>
      <w:numFmt w:val="decimal"/>
      <w:lvlText w:val="%4."/>
      <w:lvlJc w:val="left"/>
      <w:pPr>
        <w:ind w:left="2880" w:hanging="360"/>
      </w:pPr>
    </w:lvl>
    <w:lvl w:ilvl="4" w:tplc="0C3A61B2">
      <w:start w:val="1"/>
      <w:numFmt w:val="lowerLetter"/>
      <w:lvlText w:val="%5."/>
      <w:lvlJc w:val="left"/>
      <w:pPr>
        <w:ind w:left="3600" w:hanging="360"/>
      </w:pPr>
    </w:lvl>
    <w:lvl w:ilvl="5" w:tplc="446AEF1A">
      <w:start w:val="1"/>
      <w:numFmt w:val="lowerRoman"/>
      <w:lvlText w:val="%6."/>
      <w:lvlJc w:val="right"/>
      <w:pPr>
        <w:ind w:left="4320" w:hanging="180"/>
      </w:pPr>
    </w:lvl>
    <w:lvl w:ilvl="6" w:tplc="5D3C34CA">
      <w:start w:val="1"/>
      <w:numFmt w:val="decimal"/>
      <w:lvlText w:val="%7."/>
      <w:lvlJc w:val="left"/>
      <w:pPr>
        <w:ind w:left="5040" w:hanging="360"/>
      </w:pPr>
    </w:lvl>
    <w:lvl w:ilvl="7" w:tplc="82543176">
      <w:start w:val="1"/>
      <w:numFmt w:val="lowerLetter"/>
      <w:lvlText w:val="%8."/>
      <w:lvlJc w:val="left"/>
      <w:pPr>
        <w:ind w:left="5760" w:hanging="360"/>
      </w:pPr>
    </w:lvl>
    <w:lvl w:ilvl="8" w:tplc="F2040B28">
      <w:start w:val="1"/>
      <w:numFmt w:val="lowerRoman"/>
      <w:lvlText w:val="%9."/>
      <w:lvlJc w:val="right"/>
      <w:pPr>
        <w:ind w:left="6480" w:hanging="180"/>
      </w:pPr>
    </w:lvl>
  </w:abstractNum>
  <w:abstractNum w:abstractNumId="113" w15:restartNumberingAfterBreak="0">
    <w:nsid w:val="663853D1"/>
    <w:multiLevelType w:val="hybridMultilevel"/>
    <w:tmpl w:val="6BC265CA"/>
    <w:lvl w:ilvl="0" w:tplc="76807068">
      <w:start w:val="1"/>
      <w:numFmt w:val="lowerLetter"/>
      <w:lvlText w:val="(%1)"/>
      <w:lvlJc w:val="left"/>
      <w:pPr>
        <w:ind w:left="1080" w:hanging="360"/>
      </w:pPr>
      <w:rPr>
        <w:rFonts w:hint="default" w:ascii="Times New Roman" w:hAnsi="Times New Roman"/>
      </w:rPr>
    </w:lvl>
    <w:lvl w:ilvl="1" w:tplc="BF3850E0">
      <w:start w:val="1"/>
      <w:numFmt w:val="lowerLetter"/>
      <w:lvlText w:val="%2."/>
      <w:lvlJc w:val="left"/>
      <w:pPr>
        <w:ind w:left="1440" w:hanging="360"/>
      </w:pPr>
    </w:lvl>
    <w:lvl w:ilvl="2" w:tplc="FE661842">
      <w:start w:val="1"/>
      <w:numFmt w:val="lowerRoman"/>
      <w:lvlText w:val="%3."/>
      <w:lvlJc w:val="right"/>
      <w:pPr>
        <w:ind w:left="2160" w:hanging="180"/>
      </w:pPr>
    </w:lvl>
    <w:lvl w:ilvl="3" w:tplc="08867DAA">
      <w:start w:val="1"/>
      <w:numFmt w:val="decimal"/>
      <w:lvlText w:val="%4."/>
      <w:lvlJc w:val="left"/>
      <w:pPr>
        <w:ind w:left="2880" w:hanging="360"/>
      </w:pPr>
    </w:lvl>
    <w:lvl w:ilvl="4" w:tplc="630ACBBA">
      <w:start w:val="1"/>
      <w:numFmt w:val="lowerLetter"/>
      <w:lvlText w:val="%5."/>
      <w:lvlJc w:val="left"/>
      <w:pPr>
        <w:ind w:left="3600" w:hanging="360"/>
      </w:pPr>
    </w:lvl>
    <w:lvl w:ilvl="5" w:tplc="151EA3D6">
      <w:start w:val="1"/>
      <w:numFmt w:val="lowerRoman"/>
      <w:lvlText w:val="%6."/>
      <w:lvlJc w:val="right"/>
      <w:pPr>
        <w:ind w:left="4320" w:hanging="180"/>
      </w:pPr>
    </w:lvl>
    <w:lvl w:ilvl="6" w:tplc="D542D754">
      <w:start w:val="1"/>
      <w:numFmt w:val="decimal"/>
      <w:lvlText w:val="%7."/>
      <w:lvlJc w:val="left"/>
      <w:pPr>
        <w:ind w:left="5040" w:hanging="360"/>
      </w:pPr>
    </w:lvl>
    <w:lvl w:ilvl="7" w:tplc="386E396A">
      <w:start w:val="1"/>
      <w:numFmt w:val="lowerLetter"/>
      <w:lvlText w:val="%8."/>
      <w:lvlJc w:val="left"/>
      <w:pPr>
        <w:ind w:left="5760" w:hanging="360"/>
      </w:pPr>
    </w:lvl>
    <w:lvl w:ilvl="8" w:tplc="E8A24AFE">
      <w:start w:val="1"/>
      <w:numFmt w:val="lowerRoman"/>
      <w:lvlText w:val="%9."/>
      <w:lvlJc w:val="right"/>
      <w:pPr>
        <w:ind w:left="6480" w:hanging="180"/>
      </w:pPr>
    </w:lvl>
  </w:abstractNum>
  <w:abstractNum w:abstractNumId="114" w15:restartNumberingAfterBreak="0">
    <w:nsid w:val="676DA798"/>
    <w:multiLevelType w:val="hybridMultilevel"/>
    <w:tmpl w:val="3E023E22"/>
    <w:lvl w:ilvl="0" w:tplc="F2368C48">
      <w:start w:val="1"/>
      <w:numFmt w:val="lowerLetter"/>
      <w:lvlText w:val="(%1)"/>
      <w:lvlJc w:val="left"/>
      <w:pPr>
        <w:ind w:left="1080" w:hanging="360"/>
      </w:pPr>
      <w:rPr>
        <w:rFonts w:hint="default" w:ascii="Times New Roman" w:hAnsi="Times New Roman"/>
      </w:rPr>
    </w:lvl>
    <w:lvl w:ilvl="1" w:tplc="340C26E0">
      <w:start w:val="1"/>
      <w:numFmt w:val="lowerLetter"/>
      <w:lvlText w:val="%2."/>
      <w:lvlJc w:val="left"/>
      <w:pPr>
        <w:ind w:left="1440" w:hanging="360"/>
      </w:pPr>
    </w:lvl>
    <w:lvl w:ilvl="2" w:tplc="C7ACCFEC">
      <w:start w:val="1"/>
      <w:numFmt w:val="lowerRoman"/>
      <w:lvlText w:val="%3."/>
      <w:lvlJc w:val="right"/>
      <w:pPr>
        <w:ind w:left="2160" w:hanging="180"/>
      </w:pPr>
    </w:lvl>
    <w:lvl w:ilvl="3" w:tplc="28B8992E">
      <w:start w:val="1"/>
      <w:numFmt w:val="decimal"/>
      <w:lvlText w:val="%4."/>
      <w:lvlJc w:val="left"/>
      <w:pPr>
        <w:ind w:left="2880" w:hanging="360"/>
      </w:pPr>
    </w:lvl>
    <w:lvl w:ilvl="4" w:tplc="FBF24054">
      <w:start w:val="1"/>
      <w:numFmt w:val="lowerLetter"/>
      <w:lvlText w:val="%5."/>
      <w:lvlJc w:val="left"/>
      <w:pPr>
        <w:ind w:left="3600" w:hanging="360"/>
      </w:pPr>
    </w:lvl>
    <w:lvl w:ilvl="5" w:tplc="63A8A334">
      <w:start w:val="1"/>
      <w:numFmt w:val="lowerRoman"/>
      <w:lvlText w:val="%6."/>
      <w:lvlJc w:val="right"/>
      <w:pPr>
        <w:ind w:left="4320" w:hanging="180"/>
      </w:pPr>
    </w:lvl>
    <w:lvl w:ilvl="6" w:tplc="909C5A9E">
      <w:start w:val="1"/>
      <w:numFmt w:val="decimal"/>
      <w:lvlText w:val="%7."/>
      <w:lvlJc w:val="left"/>
      <w:pPr>
        <w:ind w:left="5040" w:hanging="360"/>
      </w:pPr>
    </w:lvl>
    <w:lvl w:ilvl="7" w:tplc="F89C0AD0">
      <w:start w:val="1"/>
      <w:numFmt w:val="lowerLetter"/>
      <w:lvlText w:val="%8."/>
      <w:lvlJc w:val="left"/>
      <w:pPr>
        <w:ind w:left="5760" w:hanging="360"/>
      </w:pPr>
    </w:lvl>
    <w:lvl w:ilvl="8" w:tplc="2F121382">
      <w:start w:val="1"/>
      <w:numFmt w:val="lowerRoman"/>
      <w:lvlText w:val="%9."/>
      <w:lvlJc w:val="right"/>
      <w:pPr>
        <w:ind w:left="6480" w:hanging="180"/>
      </w:pPr>
    </w:lvl>
  </w:abstractNum>
  <w:abstractNum w:abstractNumId="115" w15:restartNumberingAfterBreak="0">
    <w:nsid w:val="67CEA2F1"/>
    <w:multiLevelType w:val="hybridMultilevel"/>
    <w:tmpl w:val="33EC6F5E"/>
    <w:lvl w:ilvl="0" w:tplc="064C0332">
      <w:start w:val="1"/>
      <w:numFmt w:val="decimal"/>
      <w:lvlText w:val="%1."/>
      <w:lvlJc w:val="left"/>
      <w:pPr>
        <w:ind w:left="720" w:hanging="360"/>
      </w:pPr>
    </w:lvl>
    <w:lvl w:ilvl="1" w:tplc="0674CA4E">
      <w:start w:val="1"/>
      <w:numFmt w:val="lowerLetter"/>
      <w:lvlText w:val="%2."/>
      <w:lvlJc w:val="left"/>
      <w:pPr>
        <w:ind w:left="1440" w:hanging="360"/>
      </w:pPr>
      <w:rPr>
        <w:rFonts w:hint="default" w:ascii="Times New Roman" w:hAnsi="Times New Roman"/>
      </w:rPr>
    </w:lvl>
    <w:lvl w:ilvl="2" w:tplc="C2DAA762">
      <w:start w:val="1"/>
      <w:numFmt w:val="lowerRoman"/>
      <w:lvlText w:val="%3."/>
      <w:lvlJc w:val="right"/>
      <w:pPr>
        <w:ind w:left="2160" w:hanging="360"/>
      </w:pPr>
    </w:lvl>
    <w:lvl w:ilvl="3" w:tplc="05D41992">
      <w:start w:val="1"/>
      <w:numFmt w:val="decimal"/>
      <w:lvlText w:val="%4."/>
      <w:lvlJc w:val="left"/>
      <w:pPr>
        <w:ind w:left="2880" w:hanging="360"/>
      </w:pPr>
    </w:lvl>
    <w:lvl w:ilvl="4" w:tplc="6F2A149C">
      <w:start w:val="1"/>
      <w:numFmt w:val="lowerLetter"/>
      <w:lvlText w:val="%5."/>
      <w:lvlJc w:val="left"/>
      <w:pPr>
        <w:ind w:left="3600" w:hanging="360"/>
      </w:pPr>
    </w:lvl>
    <w:lvl w:ilvl="5" w:tplc="199022F4">
      <w:start w:val="1"/>
      <w:numFmt w:val="lowerRoman"/>
      <w:lvlText w:val="%6."/>
      <w:lvlJc w:val="right"/>
      <w:pPr>
        <w:ind w:left="4320" w:hanging="180"/>
      </w:pPr>
    </w:lvl>
    <w:lvl w:ilvl="6" w:tplc="48925AF0">
      <w:start w:val="1"/>
      <w:numFmt w:val="decimal"/>
      <w:lvlText w:val="%7."/>
      <w:lvlJc w:val="left"/>
      <w:pPr>
        <w:ind w:left="5040" w:hanging="360"/>
      </w:pPr>
    </w:lvl>
    <w:lvl w:ilvl="7" w:tplc="21867A24">
      <w:start w:val="1"/>
      <w:numFmt w:val="lowerLetter"/>
      <w:lvlText w:val="%8."/>
      <w:lvlJc w:val="left"/>
      <w:pPr>
        <w:ind w:left="5760" w:hanging="360"/>
      </w:pPr>
    </w:lvl>
    <w:lvl w:ilvl="8" w:tplc="4C6EA0DC">
      <w:start w:val="1"/>
      <w:numFmt w:val="lowerRoman"/>
      <w:lvlText w:val="%9."/>
      <w:lvlJc w:val="right"/>
      <w:pPr>
        <w:ind w:left="6480" w:hanging="180"/>
      </w:pPr>
    </w:lvl>
  </w:abstractNum>
  <w:abstractNum w:abstractNumId="116" w15:restartNumberingAfterBreak="0">
    <w:nsid w:val="68BADA44"/>
    <w:multiLevelType w:val="hybridMultilevel"/>
    <w:tmpl w:val="7AAC8DD4"/>
    <w:lvl w:ilvl="0" w:tplc="78CEDDB0">
      <w:start w:val="1"/>
      <w:numFmt w:val="lowerLetter"/>
      <w:lvlText w:val="(%1)"/>
      <w:lvlJc w:val="left"/>
      <w:pPr>
        <w:ind w:left="1080" w:hanging="360"/>
      </w:pPr>
      <w:rPr>
        <w:rFonts w:hint="default" w:ascii="Times New Roman" w:hAnsi="Times New Roman"/>
      </w:rPr>
    </w:lvl>
    <w:lvl w:ilvl="1" w:tplc="60B6949A">
      <w:start w:val="1"/>
      <w:numFmt w:val="lowerLetter"/>
      <w:lvlText w:val="%2."/>
      <w:lvlJc w:val="left"/>
      <w:pPr>
        <w:ind w:left="1440" w:hanging="360"/>
      </w:pPr>
    </w:lvl>
    <w:lvl w:ilvl="2" w:tplc="66346506">
      <w:start w:val="1"/>
      <w:numFmt w:val="lowerRoman"/>
      <w:lvlText w:val="%3."/>
      <w:lvlJc w:val="right"/>
      <w:pPr>
        <w:ind w:left="2160" w:hanging="180"/>
      </w:pPr>
    </w:lvl>
    <w:lvl w:ilvl="3" w:tplc="2724FA6A">
      <w:start w:val="1"/>
      <w:numFmt w:val="decimal"/>
      <w:lvlText w:val="%4."/>
      <w:lvlJc w:val="left"/>
      <w:pPr>
        <w:ind w:left="2880" w:hanging="360"/>
      </w:pPr>
    </w:lvl>
    <w:lvl w:ilvl="4" w:tplc="57221C9C">
      <w:start w:val="1"/>
      <w:numFmt w:val="lowerLetter"/>
      <w:lvlText w:val="%5."/>
      <w:lvlJc w:val="left"/>
      <w:pPr>
        <w:ind w:left="3600" w:hanging="360"/>
      </w:pPr>
    </w:lvl>
    <w:lvl w:ilvl="5" w:tplc="FF1EC650">
      <w:start w:val="1"/>
      <w:numFmt w:val="lowerRoman"/>
      <w:lvlText w:val="%6."/>
      <w:lvlJc w:val="right"/>
      <w:pPr>
        <w:ind w:left="4320" w:hanging="180"/>
      </w:pPr>
    </w:lvl>
    <w:lvl w:ilvl="6" w:tplc="7ACC7D64">
      <w:start w:val="1"/>
      <w:numFmt w:val="decimal"/>
      <w:lvlText w:val="%7."/>
      <w:lvlJc w:val="left"/>
      <w:pPr>
        <w:ind w:left="5040" w:hanging="360"/>
      </w:pPr>
    </w:lvl>
    <w:lvl w:ilvl="7" w:tplc="FE30343A">
      <w:start w:val="1"/>
      <w:numFmt w:val="lowerLetter"/>
      <w:lvlText w:val="%8."/>
      <w:lvlJc w:val="left"/>
      <w:pPr>
        <w:ind w:left="5760" w:hanging="360"/>
      </w:pPr>
    </w:lvl>
    <w:lvl w:ilvl="8" w:tplc="E05A8DBE">
      <w:start w:val="1"/>
      <w:numFmt w:val="lowerRoman"/>
      <w:lvlText w:val="%9."/>
      <w:lvlJc w:val="right"/>
      <w:pPr>
        <w:ind w:left="6480" w:hanging="180"/>
      </w:pPr>
    </w:lvl>
  </w:abstractNum>
  <w:abstractNum w:abstractNumId="117" w15:restartNumberingAfterBreak="0">
    <w:nsid w:val="6A190C93"/>
    <w:multiLevelType w:val="multilevel"/>
    <w:tmpl w:val="3C561E5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6A866D63"/>
    <w:multiLevelType w:val="multilevel"/>
    <w:tmpl w:val="9602507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9" w15:restartNumberingAfterBreak="0">
    <w:nsid w:val="6A9556A6"/>
    <w:multiLevelType w:val="hybridMultilevel"/>
    <w:tmpl w:val="3412ECA6"/>
    <w:lvl w:ilvl="0">
      <w:start w:val="1"/>
      <w:numFmt w:val="lowerLetter"/>
      <w:lvlText w:val="%1."/>
      <w:lvlJc w:val="left"/>
      <w:pPr>
        <w:ind w:left="720" w:hanging="360"/>
      </w:pPr>
      <w:rPr/>
    </w:lvl>
    <w:lvl w:ilvl="1" w:tplc="EAF6750E">
      <w:start w:val="1"/>
      <w:numFmt w:val="lowerLetter"/>
      <w:lvlText w:val="%2."/>
      <w:lvlJc w:val="left"/>
      <w:pPr>
        <w:ind w:left="1440" w:hanging="360"/>
      </w:pPr>
    </w:lvl>
    <w:lvl w:ilvl="2" w:tplc="25267788">
      <w:start w:val="1"/>
      <w:numFmt w:val="lowerRoman"/>
      <w:lvlText w:val="%3."/>
      <w:lvlJc w:val="right"/>
      <w:pPr>
        <w:ind w:left="2160" w:hanging="180"/>
      </w:pPr>
    </w:lvl>
    <w:lvl w:ilvl="3" w:tplc="F6EE9FBE">
      <w:start w:val="1"/>
      <w:numFmt w:val="decimal"/>
      <w:lvlText w:val="%4."/>
      <w:lvlJc w:val="left"/>
      <w:pPr>
        <w:ind w:left="2880" w:hanging="360"/>
      </w:pPr>
    </w:lvl>
    <w:lvl w:ilvl="4" w:tplc="D8A616AE">
      <w:start w:val="1"/>
      <w:numFmt w:val="lowerLetter"/>
      <w:lvlText w:val="%5."/>
      <w:lvlJc w:val="left"/>
      <w:pPr>
        <w:ind w:left="3600" w:hanging="360"/>
      </w:pPr>
    </w:lvl>
    <w:lvl w:ilvl="5" w:tplc="5F26C458">
      <w:start w:val="1"/>
      <w:numFmt w:val="lowerRoman"/>
      <w:lvlText w:val="%6."/>
      <w:lvlJc w:val="right"/>
      <w:pPr>
        <w:ind w:left="4320" w:hanging="180"/>
      </w:pPr>
    </w:lvl>
    <w:lvl w:ilvl="6" w:tplc="ED9E7C26">
      <w:start w:val="1"/>
      <w:numFmt w:val="decimal"/>
      <w:lvlText w:val="%7."/>
      <w:lvlJc w:val="left"/>
      <w:pPr>
        <w:ind w:left="5040" w:hanging="360"/>
      </w:pPr>
    </w:lvl>
    <w:lvl w:ilvl="7" w:tplc="4FC465C2">
      <w:start w:val="1"/>
      <w:numFmt w:val="lowerLetter"/>
      <w:lvlText w:val="%8."/>
      <w:lvlJc w:val="left"/>
      <w:pPr>
        <w:ind w:left="5760" w:hanging="360"/>
      </w:pPr>
    </w:lvl>
    <w:lvl w:ilvl="8" w:tplc="2F124AD2">
      <w:start w:val="1"/>
      <w:numFmt w:val="lowerRoman"/>
      <w:lvlText w:val="%9."/>
      <w:lvlJc w:val="right"/>
      <w:pPr>
        <w:ind w:left="6480" w:hanging="180"/>
      </w:pPr>
    </w:lvl>
  </w:abstractNum>
  <w:abstractNum w:abstractNumId="120" w15:restartNumberingAfterBreak="0">
    <w:nsid w:val="6BBFAE8E"/>
    <w:multiLevelType w:val="hybridMultilevel"/>
    <w:tmpl w:val="41A60714"/>
    <w:lvl w:ilvl="0" w:tplc="EEA498D2">
      <w:start w:val="1"/>
      <w:numFmt w:val="lowerLetter"/>
      <w:lvlText w:val="(%1)"/>
      <w:lvlJc w:val="left"/>
      <w:pPr>
        <w:ind w:left="720" w:hanging="360"/>
      </w:pPr>
      <w:rPr>
        <w:rFonts w:hint="default" w:ascii="Times New Roman" w:hAnsi="Times New Roman"/>
      </w:rPr>
    </w:lvl>
    <w:lvl w:ilvl="1" w:tplc="3F8E9A48">
      <w:start w:val="1"/>
      <w:numFmt w:val="lowerLetter"/>
      <w:lvlText w:val="%2."/>
      <w:lvlJc w:val="left"/>
      <w:pPr>
        <w:ind w:left="1440" w:hanging="360"/>
      </w:pPr>
    </w:lvl>
    <w:lvl w:ilvl="2" w:tplc="2E4CA412">
      <w:start w:val="1"/>
      <w:numFmt w:val="lowerRoman"/>
      <w:lvlText w:val="%3."/>
      <w:lvlJc w:val="right"/>
      <w:pPr>
        <w:ind w:left="2160" w:hanging="180"/>
      </w:pPr>
    </w:lvl>
    <w:lvl w:ilvl="3" w:tplc="EB30360C">
      <w:start w:val="1"/>
      <w:numFmt w:val="decimal"/>
      <w:lvlText w:val="%4."/>
      <w:lvlJc w:val="left"/>
      <w:pPr>
        <w:ind w:left="2880" w:hanging="360"/>
      </w:pPr>
    </w:lvl>
    <w:lvl w:ilvl="4" w:tplc="EEC2129C">
      <w:start w:val="1"/>
      <w:numFmt w:val="lowerLetter"/>
      <w:lvlText w:val="%5."/>
      <w:lvlJc w:val="left"/>
      <w:pPr>
        <w:ind w:left="3600" w:hanging="360"/>
      </w:pPr>
    </w:lvl>
    <w:lvl w:ilvl="5" w:tplc="37981880">
      <w:start w:val="1"/>
      <w:numFmt w:val="lowerRoman"/>
      <w:lvlText w:val="%6."/>
      <w:lvlJc w:val="right"/>
      <w:pPr>
        <w:ind w:left="4320" w:hanging="180"/>
      </w:pPr>
    </w:lvl>
    <w:lvl w:ilvl="6" w:tplc="304ADD38">
      <w:start w:val="1"/>
      <w:numFmt w:val="decimal"/>
      <w:lvlText w:val="%7."/>
      <w:lvlJc w:val="left"/>
      <w:pPr>
        <w:ind w:left="5040" w:hanging="360"/>
      </w:pPr>
    </w:lvl>
    <w:lvl w:ilvl="7" w:tplc="3A180D78">
      <w:start w:val="1"/>
      <w:numFmt w:val="lowerLetter"/>
      <w:lvlText w:val="%8."/>
      <w:lvlJc w:val="left"/>
      <w:pPr>
        <w:ind w:left="5760" w:hanging="360"/>
      </w:pPr>
    </w:lvl>
    <w:lvl w:ilvl="8" w:tplc="F1F4BE16">
      <w:start w:val="1"/>
      <w:numFmt w:val="lowerRoman"/>
      <w:lvlText w:val="%9."/>
      <w:lvlJc w:val="right"/>
      <w:pPr>
        <w:ind w:left="6480" w:hanging="180"/>
      </w:pPr>
    </w:lvl>
  </w:abstractNum>
  <w:abstractNum w:abstractNumId="121" w15:restartNumberingAfterBreak="0">
    <w:nsid w:val="6D316A81"/>
    <w:multiLevelType w:val="hybridMultilevel"/>
    <w:tmpl w:val="810E7340"/>
    <w:lvl w:ilvl="0" w:tplc="D00E2B3E">
      <w:start w:val="1"/>
      <w:numFmt w:val="lowerLetter"/>
      <w:lvlText w:val="(%1)"/>
      <w:lvlJc w:val="left"/>
      <w:pPr>
        <w:ind w:left="720" w:hanging="360"/>
      </w:pPr>
      <w:rPr>
        <w:rFonts w:hint="default" w:ascii="Times New Roman" w:hAnsi="Times New Roman"/>
      </w:rPr>
    </w:lvl>
    <w:lvl w:ilvl="1" w:tplc="3A262626">
      <w:start w:val="1"/>
      <w:numFmt w:val="lowerLetter"/>
      <w:lvlText w:val="%2."/>
      <w:lvlJc w:val="left"/>
      <w:pPr>
        <w:ind w:left="1440" w:hanging="360"/>
      </w:pPr>
    </w:lvl>
    <w:lvl w:ilvl="2" w:tplc="0B54DF28">
      <w:start w:val="1"/>
      <w:numFmt w:val="lowerRoman"/>
      <w:lvlText w:val="%3."/>
      <w:lvlJc w:val="right"/>
      <w:pPr>
        <w:ind w:left="2160" w:hanging="180"/>
      </w:pPr>
    </w:lvl>
    <w:lvl w:ilvl="3" w:tplc="8F1E1F54">
      <w:start w:val="1"/>
      <w:numFmt w:val="decimal"/>
      <w:lvlText w:val="%4."/>
      <w:lvlJc w:val="left"/>
      <w:pPr>
        <w:ind w:left="2880" w:hanging="360"/>
      </w:pPr>
    </w:lvl>
    <w:lvl w:ilvl="4" w:tplc="5B0A2984">
      <w:start w:val="1"/>
      <w:numFmt w:val="lowerLetter"/>
      <w:lvlText w:val="%5."/>
      <w:lvlJc w:val="left"/>
      <w:pPr>
        <w:ind w:left="3600" w:hanging="360"/>
      </w:pPr>
    </w:lvl>
    <w:lvl w:ilvl="5" w:tplc="067E6A64">
      <w:start w:val="1"/>
      <w:numFmt w:val="lowerRoman"/>
      <w:lvlText w:val="%6."/>
      <w:lvlJc w:val="right"/>
      <w:pPr>
        <w:ind w:left="4320" w:hanging="180"/>
      </w:pPr>
    </w:lvl>
    <w:lvl w:ilvl="6" w:tplc="1848F6BC">
      <w:start w:val="1"/>
      <w:numFmt w:val="decimal"/>
      <w:lvlText w:val="%7."/>
      <w:lvlJc w:val="left"/>
      <w:pPr>
        <w:ind w:left="5040" w:hanging="360"/>
      </w:pPr>
    </w:lvl>
    <w:lvl w:ilvl="7" w:tplc="44D0606C">
      <w:start w:val="1"/>
      <w:numFmt w:val="lowerLetter"/>
      <w:lvlText w:val="%8."/>
      <w:lvlJc w:val="left"/>
      <w:pPr>
        <w:ind w:left="5760" w:hanging="360"/>
      </w:pPr>
    </w:lvl>
    <w:lvl w:ilvl="8" w:tplc="A80C5E50">
      <w:start w:val="1"/>
      <w:numFmt w:val="lowerRoman"/>
      <w:lvlText w:val="%9."/>
      <w:lvlJc w:val="right"/>
      <w:pPr>
        <w:ind w:left="6480" w:hanging="180"/>
      </w:pPr>
    </w:lvl>
  </w:abstractNum>
  <w:abstractNum w:abstractNumId="122" w15:restartNumberingAfterBreak="0">
    <w:nsid w:val="6D4F2955"/>
    <w:multiLevelType w:val="hybridMultilevel"/>
    <w:tmpl w:val="BD6080AC"/>
    <w:lvl w:ilvl="0" w:tplc="CA4C5BC6">
      <w:start w:val="1"/>
      <w:numFmt w:val="lowerLetter"/>
      <w:lvlText w:val="(%1)"/>
      <w:lvlJc w:val="left"/>
      <w:pPr>
        <w:ind w:left="1260" w:hanging="360"/>
      </w:pPr>
      <w:rPr>
        <w:rFonts w:hint="default" w:ascii="Times New Roman" w:hAnsi="Times New Roman"/>
      </w:rPr>
    </w:lvl>
    <w:lvl w:ilvl="1" w:tplc="4586B1FC">
      <w:start w:val="1"/>
      <w:numFmt w:val="lowerLetter"/>
      <w:lvlText w:val="%2."/>
      <w:lvlJc w:val="left"/>
      <w:pPr>
        <w:ind w:left="1440" w:hanging="360"/>
      </w:pPr>
    </w:lvl>
    <w:lvl w:ilvl="2" w:tplc="8C66C76E">
      <w:start w:val="1"/>
      <w:numFmt w:val="lowerRoman"/>
      <w:lvlText w:val="%3."/>
      <w:lvlJc w:val="right"/>
      <w:pPr>
        <w:ind w:left="2160" w:hanging="180"/>
      </w:pPr>
    </w:lvl>
    <w:lvl w:ilvl="3" w:tplc="52AC092A">
      <w:start w:val="1"/>
      <w:numFmt w:val="decimal"/>
      <w:lvlText w:val="%4."/>
      <w:lvlJc w:val="left"/>
      <w:pPr>
        <w:ind w:left="2880" w:hanging="360"/>
      </w:pPr>
    </w:lvl>
    <w:lvl w:ilvl="4" w:tplc="15A48928">
      <w:start w:val="1"/>
      <w:numFmt w:val="lowerLetter"/>
      <w:lvlText w:val="%5."/>
      <w:lvlJc w:val="left"/>
      <w:pPr>
        <w:ind w:left="3600" w:hanging="360"/>
      </w:pPr>
    </w:lvl>
    <w:lvl w:ilvl="5" w:tplc="2BA24C4E">
      <w:start w:val="1"/>
      <w:numFmt w:val="lowerRoman"/>
      <w:lvlText w:val="%6."/>
      <w:lvlJc w:val="right"/>
      <w:pPr>
        <w:ind w:left="4320" w:hanging="180"/>
      </w:pPr>
    </w:lvl>
    <w:lvl w:ilvl="6" w:tplc="D17403D8">
      <w:start w:val="1"/>
      <w:numFmt w:val="decimal"/>
      <w:lvlText w:val="%7."/>
      <w:lvlJc w:val="left"/>
      <w:pPr>
        <w:ind w:left="5040" w:hanging="360"/>
      </w:pPr>
    </w:lvl>
    <w:lvl w:ilvl="7" w:tplc="DF36BFB8">
      <w:start w:val="1"/>
      <w:numFmt w:val="lowerLetter"/>
      <w:lvlText w:val="%8."/>
      <w:lvlJc w:val="left"/>
      <w:pPr>
        <w:ind w:left="5760" w:hanging="360"/>
      </w:pPr>
    </w:lvl>
    <w:lvl w:ilvl="8" w:tplc="AB6CEF3C">
      <w:start w:val="1"/>
      <w:numFmt w:val="lowerRoman"/>
      <w:lvlText w:val="%9."/>
      <w:lvlJc w:val="right"/>
      <w:pPr>
        <w:ind w:left="6480" w:hanging="180"/>
      </w:pPr>
    </w:lvl>
  </w:abstractNum>
  <w:abstractNum w:abstractNumId="123" w15:restartNumberingAfterBreak="0">
    <w:nsid w:val="6DF2175E"/>
    <w:multiLevelType w:val="hybridMultilevel"/>
    <w:tmpl w:val="F29CDCBA"/>
    <w:lvl w:ilvl="0" w:tplc="447EE09C">
      <w:start w:val="1"/>
      <w:numFmt w:val="lowerLetter"/>
      <w:lvlText w:val="(%1)"/>
      <w:lvlJc w:val="left"/>
      <w:pPr>
        <w:ind w:left="1080" w:hanging="360"/>
      </w:pPr>
      <w:rPr>
        <w:rFonts w:hint="default" w:ascii="Times New Roman" w:hAnsi="Times New Roman"/>
      </w:rPr>
    </w:lvl>
    <w:lvl w:ilvl="1" w:tplc="79DA3F98">
      <w:start w:val="1"/>
      <w:numFmt w:val="lowerLetter"/>
      <w:lvlText w:val="%2."/>
      <w:lvlJc w:val="left"/>
      <w:pPr>
        <w:ind w:left="1440" w:hanging="360"/>
      </w:pPr>
    </w:lvl>
    <w:lvl w:ilvl="2" w:tplc="0FE899AE">
      <w:start w:val="1"/>
      <w:numFmt w:val="lowerRoman"/>
      <w:lvlText w:val="%3."/>
      <w:lvlJc w:val="right"/>
      <w:pPr>
        <w:ind w:left="2160" w:hanging="180"/>
      </w:pPr>
    </w:lvl>
    <w:lvl w:ilvl="3" w:tplc="3AAA0648">
      <w:start w:val="1"/>
      <w:numFmt w:val="decimal"/>
      <w:lvlText w:val="%4."/>
      <w:lvlJc w:val="left"/>
      <w:pPr>
        <w:ind w:left="2880" w:hanging="360"/>
      </w:pPr>
    </w:lvl>
    <w:lvl w:ilvl="4" w:tplc="5164F066">
      <w:start w:val="1"/>
      <w:numFmt w:val="lowerLetter"/>
      <w:lvlText w:val="%5."/>
      <w:lvlJc w:val="left"/>
      <w:pPr>
        <w:ind w:left="3600" w:hanging="360"/>
      </w:pPr>
    </w:lvl>
    <w:lvl w:ilvl="5" w:tplc="04BAC7FC">
      <w:start w:val="1"/>
      <w:numFmt w:val="lowerRoman"/>
      <w:lvlText w:val="%6."/>
      <w:lvlJc w:val="right"/>
      <w:pPr>
        <w:ind w:left="4320" w:hanging="180"/>
      </w:pPr>
    </w:lvl>
    <w:lvl w:ilvl="6" w:tplc="8884900E">
      <w:start w:val="1"/>
      <w:numFmt w:val="decimal"/>
      <w:lvlText w:val="%7."/>
      <w:lvlJc w:val="left"/>
      <w:pPr>
        <w:ind w:left="5040" w:hanging="360"/>
      </w:pPr>
    </w:lvl>
    <w:lvl w:ilvl="7" w:tplc="D1F05EFA">
      <w:start w:val="1"/>
      <w:numFmt w:val="lowerLetter"/>
      <w:lvlText w:val="%8."/>
      <w:lvlJc w:val="left"/>
      <w:pPr>
        <w:ind w:left="5760" w:hanging="360"/>
      </w:pPr>
    </w:lvl>
    <w:lvl w:ilvl="8" w:tplc="F96EBA68">
      <w:start w:val="1"/>
      <w:numFmt w:val="lowerRoman"/>
      <w:lvlText w:val="%9."/>
      <w:lvlJc w:val="right"/>
      <w:pPr>
        <w:ind w:left="6480" w:hanging="180"/>
      </w:pPr>
    </w:lvl>
  </w:abstractNum>
  <w:abstractNum w:abstractNumId="124" w15:restartNumberingAfterBreak="0">
    <w:nsid w:val="6EAD7E45"/>
    <w:multiLevelType w:val="hybridMultilevel"/>
    <w:tmpl w:val="ED10444E"/>
    <w:lvl w:ilvl="0" w:tplc="F0E893E0">
      <w:start w:val="1"/>
      <w:numFmt w:val="lowerLetter"/>
      <w:lvlText w:val="(%1)"/>
      <w:lvlJc w:val="left"/>
      <w:pPr>
        <w:ind w:left="720" w:hanging="360"/>
      </w:pPr>
      <w:rPr>
        <w:rFonts w:hint="default" w:ascii="Times New Roman" w:hAnsi="Times New Roman"/>
      </w:rPr>
    </w:lvl>
    <w:lvl w:ilvl="1" w:tplc="9BAEF1D6">
      <w:start w:val="1"/>
      <w:numFmt w:val="lowerLetter"/>
      <w:lvlText w:val="%2."/>
      <w:lvlJc w:val="left"/>
      <w:pPr>
        <w:ind w:left="1440" w:hanging="360"/>
      </w:pPr>
    </w:lvl>
    <w:lvl w:ilvl="2" w:tplc="5260C19C">
      <w:start w:val="1"/>
      <w:numFmt w:val="lowerRoman"/>
      <w:lvlText w:val="%3."/>
      <w:lvlJc w:val="right"/>
      <w:pPr>
        <w:ind w:left="2160" w:hanging="180"/>
      </w:pPr>
    </w:lvl>
    <w:lvl w:ilvl="3" w:tplc="FC002284">
      <w:start w:val="1"/>
      <w:numFmt w:val="decimal"/>
      <w:lvlText w:val="%4."/>
      <w:lvlJc w:val="left"/>
      <w:pPr>
        <w:ind w:left="2880" w:hanging="360"/>
      </w:pPr>
    </w:lvl>
    <w:lvl w:ilvl="4" w:tplc="7DD02AFC">
      <w:start w:val="1"/>
      <w:numFmt w:val="lowerLetter"/>
      <w:lvlText w:val="%5."/>
      <w:lvlJc w:val="left"/>
      <w:pPr>
        <w:ind w:left="3600" w:hanging="360"/>
      </w:pPr>
    </w:lvl>
    <w:lvl w:ilvl="5" w:tplc="4BD0CCFE">
      <w:start w:val="1"/>
      <w:numFmt w:val="lowerRoman"/>
      <w:lvlText w:val="%6."/>
      <w:lvlJc w:val="right"/>
      <w:pPr>
        <w:ind w:left="4320" w:hanging="180"/>
      </w:pPr>
    </w:lvl>
    <w:lvl w:ilvl="6" w:tplc="EB06D0EC">
      <w:start w:val="1"/>
      <w:numFmt w:val="decimal"/>
      <w:lvlText w:val="%7."/>
      <w:lvlJc w:val="left"/>
      <w:pPr>
        <w:ind w:left="5040" w:hanging="360"/>
      </w:pPr>
    </w:lvl>
    <w:lvl w:ilvl="7" w:tplc="87BC9DC4">
      <w:start w:val="1"/>
      <w:numFmt w:val="lowerLetter"/>
      <w:lvlText w:val="%8."/>
      <w:lvlJc w:val="left"/>
      <w:pPr>
        <w:ind w:left="5760" w:hanging="360"/>
      </w:pPr>
    </w:lvl>
    <w:lvl w:ilvl="8" w:tplc="D5BE519E">
      <w:start w:val="1"/>
      <w:numFmt w:val="lowerRoman"/>
      <w:lvlText w:val="%9."/>
      <w:lvlJc w:val="right"/>
      <w:pPr>
        <w:ind w:left="6480" w:hanging="180"/>
      </w:pPr>
    </w:lvl>
  </w:abstractNum>
  <w:abstractNum w:abstractNumId="125" w15:restartNumberingAfterBreak="0">
    <w:nsid w:val="7024A5E0"/>
    <w:multiLevelType w:val="hybridMultilevel"/>
    <w:tmpl w:val="44862404"/>
    <w:lvl w:ilvl="0" w:tplc="FAC61D44">
      <w:start w:val="1"/>
      <w:numFmt w:val="lowerLetter"/>
      <w:lvlText w:val="(%1)"/>
      <w:lvlJc w:val="left"/>
      <w:pPr>
        <w:ind w:left="1440" w:hanging="360"/>
      </w:pPr>
    </w:lvl>
    <w:lvl w:ilvl="1" w:tplc="433A743E">
      <w:start w:val="1"/>
      <w:numFmt w:val="lowerLetter"/>
      <w:lvlText w:val="%2."/>
      <w:lvlJc w:val="left"/>
      <w:pPr>
        <w:ind w:left="1440" w:hanging="360"/>
      </w:pPr>
    </w:lvl>
    <w:lvl w:ilvl="2" w:tplc="021AFD8A">
      <w:start w:val="1"/>
      <w:numFmt w:val="lowerRoman"/>
      <w:lvlText w:val="%3."/>
      <w:lvlJc w:val="right"/>
      <w:pPr>
        <w:ind w:left="2160" w:hanging="360"/>
      </w:pPr>
    </w:lvl>
    <w:lvl w:ilvl="3" w:tplc="613A8706">
      <w:start w:val="1"/>
      <w:numFmt w:val="decimal"/>
      <w:lvlText w:val="%4."/>
      <w:lvlJc w:val="left"/>
      <w:pPr>
        <w:ind w:left="3600" w:hanging="360"/>
      </w:pPr>
    </w:lvl>
    <w:lvl w:ilvl="4" w:tplc="9314E2E0">
      <w:start w:val="1"/>
      <w:numFmt w:val="lowerLetter"/>
      <w:lvlText w:val="%5."/>
      <w:lvlJc w:val="left"/>
      <w:pPr>
        <w:ind w:left="4320" w:hanging="360"/>
      </w:pPr>
    </w:lvl>
    <w:lvl w:ilvl="5" w:tplc="3744B44A">
      <w:start w:val="1"/>
      <w:numFmt w:val="lowerRoman"/>
      <w:lvlText w:val="%6."/>
      <w:lvlJc w:val="right"/>
      <w:pPr>
        <w:ind w:left="5040" w:hanging="180"/>
      </w:pPr>
    </w:lvl>
    <w:lvl w:ilvl="6" w:tplc="E8DA8CD4">
      <w:start w:val="1"/>
      <w:numFmt w:val="decimal"/>
      <w:lvlText w:val="%7."/>
      <w:lvlJc w:val="left"/>
      <w:pPr>
        <w:ind w:left="5760" w:hanging="360"/>
      </w:pPr>
    </w:lvl>
    <w:lvl w:ilvl="7" w:tplc="4300C716">
      <w:start w:val="1"/>
      <w:numFmt w:val="lowerLetter"/>
      <w:lvlText w:val="%8."/>
      <w:lvlJc w:val="left"/>
      <w:pPr>
        <w:ind w:left="6480" w:hanging="360"/>
      </w:pPr>
    </w:lvl>
    <w:lvl w:ilvl="8" w:tplc="2FFC53B0">
      <w:start w:val="1"/>
      <w:numFmt w:val="lowerRoman"/>
      <w:lvlText w:val="%9."/>
      <w:lvlJc w:val="right"/>
      <w:pPr>
        <w:ind w:left="7200" w:hanging="180"/>
      </w:pPr>
    </w:lvl>
  </w:abstractNum>
  <w:abstractNum w:abstractNumId="126" w15:restartNumberingAfterBreak="0">
    <w:nsid w:val="703A36B9"/>
    <w:multiLevelType w:val="hybridMultilevel"/>
    <w:tmpl w:val="3940CBEA"/>
    <w:lvl w:ilvl="0" w:tplc="45ECDAF2">
      <w:start w:val="1"/>
      <w:numFmt w:val="lowerLetter"/>
      <w:lvlText w:val="(%1)"/>
      <w:lvlJc w:val="left"/>
      <w:pPr>
        <w:ind w:left="1320" w:hanging="360"/>
      </w:pPr>
      <w:rPr>
        <w:rFonts w:hint="default" w:ascii="Times New Roman" w:hAnsi="Times New Roman"/>
      </w:rPr>
    </w:lvl>
    <w:lvl w:ilvl="1" w:tplc="260E603A">
      <w:start w:val="1"/>
      <w:numFmt w:val="lowerLetter"/>
      <w:lvlText w:val="%2."/>
      <w:lvlJc w:val="left"/>
      <w:pPr>
        <w:ind w:left="1440" w:hanging="360"/>
      </w:pPr>
    </w:lvl>
    <w:lvl w:ilvl="2" w:tplc="23C23A34">
      <w:start w:val="1"/>
      <w:numFmt w:val="lowerRoman"/>
      <w:lvlText w:val="%3."/>
      <w:lvlJc w:val="right"/>
      <w:pPr>
        <w:ind w:left="2160" w:hanging="180"/>
      </w:pPr>
    </w:lvl>
    <w:lvl w:ilvl="3" w:tplc="6B1A21D2">
      <w:start w:val="1"/>
      <w:numFmt w:val="decimal"/>
      <w:lvlText w:val="%4."/>
      <w:lvlJc w:val="left"/>
      <w:pPr>
        <w:ind w:left="2880" w:hanging="360"/>
      </w:pPr>
    </w:lvl>
    <w:lvl w:ilvl="4" w:tplc="C4A447D0">
      <w:start w:val="1"/>
      <w:numFmt w:val="lowerLetter"/>
      <w:lvlText w:val="%5."/>
      <w:lvlJc w:val="left"/>
      <w:pPr>
        <w:ind w:left="3600" w:hanging="360"/>
      </w:pPr>
    </w:lvl>
    <w:lvl w:ilvl="5" w:tplc="5EC88F82">
      <w:start w:val="1"/>
      <w:numFmt w:val="lowerRoman"/>
      <w:lvlText w:val="%6."/>
      <w:lvlJc w:val="right"/>
      <w:pPr>
        <w:ind w:left="4320" w:hanging="180"/>
      </w:pPr>
    </w:lvl>
    <w:lvl w:ilvl="6" w:tplc="E9D8B190">
      <w:start w:val="1"/>
      <w:numFmt w:val="decimal"/>
      <w:lvlText w:val="%7."/>
      <w:lvlJc w:val="left"/>
      <w:pPr>
        <w:ind w:left="5040" w:hanging="360"/>
      </w:pPr>
    </w:lvl>
    <w:lvl w:ilvl="7" w:tplc="94A03FBE">
      <w:start w:val="1"/>
      <w:numFmt w:val="lowerLetter"/>
      <w:lvlText w:val="%8."/>
      <w:lvlJc w:val="left"/>
      <w:pPr>
        <w:ind w:left="5760" w:hanging="360"/>
      </w:pPr>
    </w:lvl>
    <w:lvl w:ilvl="8" w:tplc="C300537E">
      <w:start w:val="1"/>
      <w:numFmt w:val="lowerRoman"/>
      <w:lvlText w:val="%9."/>
      <w:lvlJc w:val="right"/>
      <w:pPr>
        <w:ind w:left="6480" w:hanging="180"/>
      </w:pPr>
    </w:lvl>
  </w:abstractNum>
  <w:abstractNum w:abstractNumId="127" w15:restartNumberingAfterBreak="0">
    <w:nsid w:val="70666A67"/>
    <w:multiLevelType w:val="hybridMultilevel"/>
    <w:tmpl w:val="223A67BE"/>
    <w:lvl w:ilvl="0" w:tplc="6484749C">
      <w:start w:val="1"/>
      <w:numFmt w:val="lowerLetter"/>
      <w:lvlText w:val="(%1)"/>
      <w:lvlJc w:val="left"/>
      <w:pPr>
        <w:ind w:left="1080" w:hanging="360"/>
      </w:pPr>
      <w:rPr>
        <w:rFonts w:hint="default" w:ascii="Times New Roman" w:hAnsi="Times New Roman"/>
      </w:rPr>
    </w:lvl>
    <w:lvl w:ilvl="1" w:tplc="1D34C8FE">
      <w:start w:val="1"/>
      <w:numFmt w:val="lowerLetter"/>
      <w:lvlText w:val="%2."/>
      <w:lvlJc w:val="left"/>
      <w:pPr>
        <w:ind w:left="1440" w:hanging="360"/>
      </w:pPr>
    </w:lvl>
    <w:lvl w:ilvl="2" w:tplc="61E044CA">
      <w:start w:val="1"/>
      <w:numFmt w:val="lowerRoman"/>
      <w:lvlText w:val="%3."/>
      <w:lvlJc w:val="right"/>
      <w:pPr>
        <w:ind w:left="2160" w:hanging="180"/>
      </w:pPr>
    </w:lvl>
    <w:lvl w:ilvl="3" w:tplc="768C3E96">
      <w:start w:val="1"/>
      <w:numFmt w:val="decimal"/>
      <w:lvlText w:val="%4."/>
      <w:lvlJc w:val="left"/>
      <w:pPr>
        <w:ind w:left="2880" w:hanging="360"/>
      </w:pPr>
    </w:lvl>
    <w:lvl w:ilvl="4" w:tplc="5DF4CDE0">
      <w:start w:val="1"/>
      <w:numFmt w:val="lowerLetter"/>
      <w:lvlText w:val="%5."/>
      <w:lvlJc w:val="left"/>
      <w:pPr>
        <w:ind w:left="3600" w:hanging="360"/>
      </w:pPr>
    </w:lvl>
    <w:lvl w:ilvl="5" w:tplc="8F289ADE">
      <w:start w:val="1"/>
      <w:numFmt w:val="lowerRoman"/>
      <w:lvlText w:val="%6."/>
      <w:lvlJc w:val="right"/>
      <w:pPr>
        <w:ind w:left="4320" w:hanging="180"/>
      </w:pPr>
    </w:lvl>
    <w:lvl w:ilvl="6" w:tplc="9E5CCA78">
      <w:start w:val="1"/>
      <w:numFmt w:val="decimal"/>
      <w:lvlText w:val="%7."/>
      <w:lvlJc w:val="left"/>
      <w:pPr>
        <w:ind w:left="5040" w:hanging="360"/>
      </w:pPr>
    </w:lvl>
    <w:lvl w:ilvl="7" w:tplc="EBAA5F4A">
      <w:start w:val="1"/>
      <w:numFmt w:val="lowerLetter"/>
      <w:lvlText w:val="%8."/>
      <w:lvlJc w:val="left"/>
      <w:pPr>
        <w:ind w:left="5760" w:hanging="360"/>
      </w:pPr>
    </w:lvl>
    <w:lvl w:ilvl="8" w:tplc="07500AA0">
      <w:start w:val="1"/>
      <w:numFmt w:val="lowerRoman"/>
      <w:lvlText w:val="%9."/>
      <w:lvlJc w:val="right"/>
      <w:pPr>
        <w:ind w:left="6480" w:hanging="180"/>
      </w:pPr>
    </w:lvl>
  </w:abstractNum>
  <w:abstractNum w:abstractNumId="128" w15:restartNumberingAfterBreak="0">
    <w:nsid w:val="70E77CE1"/>
    <w:multiLevelType w:val="hybridMultilevel"/>
    <w:tmpl w:val="4F3C1E9E"/>
    <w:lvl w:ilvl="0" w:tplc="08AADC62">
      <w:start w:val="1"/>
      <w:numFmt w:val="lowerLetter"/>
      <w:lvlText w:val="(%1)"/>
      <w:lvlJc w:val="left"/>
      <w:pPr>
        <w:ind w:left="1080" w:hanging="360"/>
      </w:pPr>
      <w:rPr>
        <w:rFonts w:hint="default" w:ascii="Times New Roman" w:hAnsi="Times New Roman"/>
      </w:rPr>
    </w:lvl>
    <w:lvl w:ilvl="1" w:tplc="46A2136C">
      <w:start w:val="1"/>
      <w:numFmt w:val="lowerLetter"/>
      <w:lvlText w:val="%2."/>
      <w:lvlJc w:val="left"/>
      <w:pPr>
        <w:ind w:left="1440" w:hanging="360"/>
      </w:pPr>
    </w:lvl>
    <w:lvl w:ilvl="2" w:tplc="7ACA1374">
      <w:start w:val="1"/>
      <w:numFmt w:val="lowerRoman"/>
      <w:lvlText w:val="%3."/>
      <w:lvlJc w:val="right"/>
      <w:pPr>
        <w:ind w:left="2160" w:hanging="180"/>
      </w:pPr>
    </w:lvl>
    <w:lvl w:ilvl="3" w:tplc="C3F4DB58">
      <w:start w:val="1"/>
      <w:numFmt w:val="decimal"/>
      <w:lvlText w:val="%4."/>
      <w:lvlJc w:val="left"/>
      <w:pPr>
        <w:ind w:left="2880" w:hanging="360"/>
      </w:pPr>
    </w:lvl>
    <w:lvl w:ilvl="4" w:tplc="6616E446">
      <w:start w:val="1"/>
      <w:numFmt w:val="lowerLetter"/>
      <w:lvlText w:val="%5."/>
      <w:lvlJc w:val="left"/>
      <w:pPr>
        <w:ind w:left="3600" w:hanging="360"/>
      </w:pPr>
    </w:lvl>
    <w:lvl w:ilvl="5" w:tplc="020250A2">
      <w:start w:val="1"/>
      <w:numFmt w:val="lowerRoman"/>
      <w:lvlText w:val="%6."/>
      <w:lvlJc w:val="right"/>
      <w:pPr>
        <w:ind w:left="4320" w:hanging="180"/>
      </w:pPr>
    </w:lvl>
    <w:lvl w:ilvl="6" w:tplc="A8E608F8">
      <w:start w:val="1"/>
      <w:numFmt w:val="decimal"/>
      <w:lvlText w:val="%7."/>
      <w:lvlJc w:val="left"/>
      <w:pPr>
        <w:ind w:left="5040" w:hanging="360"/>
      </w:pPr>
    </w:lvl>
    <w:lvl w:ilvl="7" w:tplc="96B2CBD0">
      <w:start w:val="1"/>
      <w:numFmt w:val="lowerLetter"/>
      <w:lvlText w:val="%8."/>
      <w:lvlJc w:val="left"/>
      <w:pPr>
        <w:ind w:left="5760" w:hanging="360"/>
      </w:pPr>
    </w:lvl>
    <w:lvl w:ilvl="8" w:tplc="A91E89A6">
      <w:start w:val="1"/>
      <w:numFmt w:val="lowerRoman"/>
      <w:lvlText w:val="%9."/>
      <w:lvlJc w:val="right"/>
      <w:pPr>
        <w:ind w:left="6480" w:hanging="180"/>
      </w:pPr>
    </w:lvl>
  </w:abstractNum>
  <w:abstractNum w:abstractNumId="129" w15:restartNumberingAfterBreak="0">
    <w:nsid w:val="714067BC"/>
    <w:multiLevelType w:val="multilevel"/>
    <w:tmpl w:val="BFBC3B5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714AB4FA"/>
    <w:multiLevelType w:val="hybridMultilevel"/>
    <w:tmpl w:val="2BA83D7E"/>
    <w:lvl w:ilvl="0" w:tplc="942A9BCC">
      <w:start w:val="1"/>
      <w:numFmt w:val="lowerLetter"/>
      <w:lvlText w:val="(%1)"/>
      <w:lvlJc w:val="left"/>
      <w:pPr>
        <w:ind w:left="1440" w:hanging="360"/>
      </w:pPr>
    </w:lvl>
    <w:lvl w:ilvl="1" w:tplc="60A633AC">
      <w:start w:val="1"/>
      <w:numFmt w:val="lowerLetter"/>
      <w:lvlText w:val="%2."/>
      <w:lvlJc w:val="left"/>
      <w:pPr>
        <w:ind w:left="2160" w:hanging="360"/>
      </w:pPr>
    </w:lvl>
    <w:lvl w:ilvl="2" w:tplc="BD66793E">
      <w:start w:val="1"/>
      <w:numFmt w:val="lowerRoman"/>
      <w:lvlText w:val="%3."/>
      <w:lvlJc w:val="right"/>
      <w:pPr>
        <w:ind w:left="2880" w:hanging="180"/>
      </w:pPr>
    </w:lvl>
    <w:lvl w:ilvl="3" w:tplc="C60C5F90">
      <w:start w:val="1"/>
      <w:numFmt w:val="decimal"/>
      <w:lvlText w:val="%4."/>
      <w:lvlJc w:val="left"/>
      <w:pPr>
        <w:ind w:left="3600" w:hanging="360"/>
      </w:pPr>
    </w:lvl>
    <w:lvl w:ilvl="4" w:tplc="A13E3EA8">
      <w:start w:val="1"/>
      <w:numFmt w:val="lowerLetter"/>
      <w:lvlText w:val="%5."/>
      <w:lvlJc w:val="left"/>
      <w:pPr>
        <w:ind w:left="4320" w:hanging="360"/>
      </w:pPr>
    </w:lvl>
    <w:lvl w:ilvl="5" w:tplc="039E00CC">
      <w:start w:val="1"/>
      <w:numFmt w:val="lowerRoman"/>
      <w:lvlText w:val="%6."/>
      <w:lvlJc w:val="right"/>
      <w:pPr>
        <w:ind w:left="5040" w:hanging="180"/>
      </w:pPr>
    </w:lvl>
    <w:lvl w:ilvl="6" w:tplc="D93EA848">
      <w:start w:val="1"/>
      <w:numFmt w:val="decimal"/>
      <w:lvlText w:val="%7."/>
      <w:lvlJc w:val="left"/>
      <w:pPr>
        <w:ind w:left="5760" w:hanging="360"/>
      </w:pPr>
    </w:lvl>
    <w:lvl w:ilvl="7" w:tplc="45842B26">
      <w:start w:val="1"/>
      <w:numFmt w:val="lowerLetter"/>
      <w:lvlText w:val="%8."/>
      <w:lvlJc w:val="left"/>
      <w:pPr>
        <w:ind w:left="6480" w:hanging="360"/>
      </w:pPr>
    </w:lvl>
    <w:lvl w:ilvl="8" w:tplc="CFE64D56">
      <w:start w:val="1"/>
      <w:numFmt w:val="lowerRoman"/>
      <w:lvlText w:val="%9."/>
      <w:lvlJc w:val="right"/>
      <w:pPr>
        <w:ind w:left="7200" w:hanging="180"/>
      </w:pPr>
    </w:lvl>
  </w:abstractNum>
  <w:abstractNum w:abstractNumId="131" w15:restartNumberingAfterBreak="0">
    <w:nsid w:val="728B0965"/>
    <w:multiLevelType w:val="hybridMultilevel"/>
    <w:tmpl w:val="D05CD274"/>
    <w:lvl w:ilvl="0" w:tplc="599892D8">
      <w:start w:val="1"/>
      <w:numFmt w:val="lowerLetter"/>
      <w:lvlText w:val="(%1)"/>
      <w:lvlJc w:val="left"/>
      <w:pPr>
        <w:ind w:left="1260" w:hanging="360"/>
      </w:pPr>
      <w:rPr>
        <w:rFonts w:hint="default" w:eastAsiaTheme="majorEastAsia"/>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2" w15:restartNumberingAfterBreak="0">
    <w:nsid w:val="73A7201E"/>
    <w:multiLevelType w:val="multilevel"/>
    <w:tmpl w:val="9FD40F6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3" w15:restartNumberingAfterBreak="0">
    <w:nsid w:val="75297C52"/>
    <w:multiLevelType w:val="multilevel"/>
    <w:tmpl w:val="3D5A18E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15:restartNumberingAfterBreak="0">
    <w:nsid w:val="77A67958"/>
    <w:multiLevelType w:val="hybridMultilevel"/>
    <w:tmpl w:val="7D824E8E"/>
    <w:lvl w:ilvl="0" w:tplc="F5DCC3E0">
      <w:start w:val="1"/>
      <w:numFmt w:val="lowerLetter"/>
      <w:lvlText w:val="(%1)"/>
      <w:lvlJc w:val="left"/>
      <w:pPr>
        <w:ind w:left="720" w:hanging="360"/>
      </w:pPr>
      <w:rPr>
        <w:rFonts w:hint="default" w:ascii="Times New Roman" w:hAnsi="Times New Roman"/>
      </w:rPr>
    </w:lvl>
    <w:lvl w:ilvl="1" w:tplc="FF32B152">
      <w:start w:val="1"/>
      <w:numFmt w:val="lowerLetter"/>
      <w:lvlText w:val="%2."/>
      <w:lvlJc w:val="left"/>
      <w:pPr>
        <w:ind w:left="1440" w:hanging="360"/>
      </w:pPr>
    </w:lvl>
    <w:lvl w:ilvl="2" w:tplc="07940B44">
      <w:start w:val="1"/>
      <w:numFmt w:val="lowerRoman"/>
      <w:lvlText w:val="%3."/>
      <w:lvlJc w:val="right"/>
      <w:pPr>
        <w:ind w:left="2160" w:hanging="180"/>
      </w:pPr>
    </w:lvl>
    <w:lvl w:ilvl="3" w:tplc="A2F409CA">
      <w:start w:val="1"/>
      <w:numFmt w:val="decimal"/>
      <w:lvlText w:val="%4."/>
      <w:lvlJc w:val="left"/>
      <w:pPr>
        <w:ind w:left="2880" w:hanging="360"/>
      </w:pPr>
    </w:lvl>
    <w:lvl w:ilvl="4" w:tplc="CACA5252">
      <w:start w:val="1"/>
      <w:numFmt w:val="lowerLetter"/>
      <w:lvlText w:val="%5."/>
      <w:lvlJc w:val="left"/>
      <w:pPr>
        <w:ind w:left="3600" w:hanging="360"/>
      </w:pPr>
    </w:lvl>
    <w:lvl w:ilvl="5" w:tplc="6852AB1A">
      <w:start w:val="1"/>
      <w:numFmt w:val="lowerRoman"/>
      <w:lvlText w:val="%6."/>
      <w:lvlJc w:val="right"/>
      <w:pPr>
        <w:ind w:left="4320" w:hanging="180"/>
      </w:pPr>
    </w:lvl>
    <w:lvl w:ilvl="6" w:tplc="A45AA254">
      <w:start w:val="1"/>
      <w:numFmt w:val="decimal"/>
      <w:lvlText w:val="%7."/>
      <w:lvlJc w:val="left"/>
      <w:pPr>
        <w:ind w:left="5040" w:hanging="360"/>
      </w:pPr>
    </w:lvl>
    <w:lvl w:ilvl="7" w:tplc="EB98C9A2">
      <w:start w:val="1"/>
      <w:numFmt w:val="lowerLetter"/>
      <w:lvlText w:val="%8."/>
      <w:lvlJc w:val="left"/>
      <w:pPr>
        <w:ind w:left="5760" w:hanging="360"/>
      </w:pPr>
    </w:lvl>
    <w:lvl w:ilvl="8" w:tplc="FC028AC6">
      <w:start w:val="1"/>
      <w:numFmt w:val="lowerRoman"/>
      <w:lvlText w:val="%9."/>
      <w:lvlJc w:val="right"/>
      <w:pPr>
        <w:ind w:left="6480" w:hanging="180"/>
      </w:pPr>
    </w:lvl>
  </w:abstractNum>
  <w:abstractNum w:abstractNumId="135" w15:restartNumberingAfterBreak="0">
    <w:nsid w:val="784C4FB5"/>
    <w:multiLevelType w:val="multilevel"/>
    <w:tmpl w:val="5142D62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78ABC317"/>
    <w:multiLevelType w:val="hybridMultilevel"/>
    <w:tmpl w:val="280CBBC2"/>
    <w:lvl w:ilvl="0" w:tplc="AD7AC522">
      <w:start w:val="1"/>
      <w:numFmt w:val="lowerLetter"/>
      <w:lvlText w:val="(%1)"/>
      <w:lvlJc w:val="left"/>
      <w:pPr>
        <w:ind w:left="1320" w:hanging="360"/>
      </w:pPr>
      <w:rPr>
        <w:rFonts w:hint="default" w:ascii="Times New Roman" w:hAnsi="Times New Roman"/>
      </w:rPr>
    </w:lvl>
    <w:lvl w:ilvl="1" w:tplc="413AAB62">
      <w:start w:val="1"/>
      <w:numFmt w:val="lowerLetter"/>
      <w:lvlText w:val="%2."/>
      <w:lvlJc w:val="left"/>
      <w:pPr>
        <w:ind w:left="1440" w:hanging="360"/>
      </w:pPr>
    </w:lvl>
    <w:lvl w:ilvl="2" w:tplc="401CCF16">
      <w:start w:val="1"/>
      <w:numFmt w:val="lowerRoman"/>
      <w:lvlText w:val="%3."/>
      <w:lvlJc w:val="right"/>
      <w:pPr>
        <w:ind w:left="2160" w:hanging="180"/>
      </w:pPr>
    </w:lvl>
    <w:lvl w:ilvl="3" w:tplc="F9DAA87A">
      <w:start w:val="1"/>
      <w:numFmt w:val="decimal"/>
      <w:lvlText w:val="%4."/>
      <w:lvlJc w:val="left"/>
      <w:pPr>
        <w:ind w:left="2880" w:hanging="360"/>
      </w:pPr>
    </w:lvl>
    <w:lvl w:ilvl="4" w:tplc="055611BA">
      <w:start w:val="1"/>
      <w:numFmt w:val="lowerLetter"/>
      <w:lvlText w:val="%5."/>
      <w:lvlJc w:val="left"/>
      <w:pPr>
        <w:ind w:left="3600" w:hanging="360"/>
      </w:pPr>
    </w:lvl>
    <w:lvl w:ilvl="5" w:tplc="8A3EE68C">
      <w:start w:val="1"/>
      <w:numFmt w:val="lowerRoman"/>
      <w:lvlText w:val="%6."/>
      <w:lvlJc w:val="right"/>
      <w:pPr>
        <w:ind w:left="4320" w:hanging="180"/>
      </w:pPr>
    </w:lvl>
    <w:lvl w:ilvl="6" w:tplc="11F0870C">
      <w:start w:val="1"/>
      <w:numFmt w:val="decimal"/>
      <w:lvlText w:val="%7."/>
      <w:lvlJc w:val="left"/>
      <w:pPr>
        <w:ind w:left="5040" w:hanging="360"/>
      </w:pPr>
    </w:lvl>
    <w:lvl w:ilvl="7" w:tplc="553669E8">
      <w:start w:val="1"/>
      <w:numFmt w:val="lowerLetter"/>
      <w:lvlText w:val="%8."/>
      <w:lvlJc w:val="left"/>
      <w:pPr>
        <w:ind w:left="5760" w:hanging="360"/>
      </w:pPr>
    </w:lvl>
    <w:lvl w:ilvl="8" w:tplc="8820AC2A">
      <w:start w:val="1"/>
      <w:numFmt w:val="lowerRoman"/>
      <w:lvlText w:val="%9."/>
      <w:lvlJc w:val="right"/>
      <w:pPr>
        <w:ind w:left="6480" w:hanging="180"/>
      </w:pPr>
    </w:lvl>
  </w:abstractNum>
  <w:abstractNum w:abstractNumId="137" w15:restartNumberingAfterBreak="0">
    <w:nsid w:val="78E76D0F"/>
    <w:multiLevelType w:val="hybridMultilevel"/>
    <w:tmpl w:val="74A68968"/>
    <w:lvl w:ilvl="0" w:tplc="CC40370A">
      <w:start w:val="1"/>
      <w:numFmt w:val="lowerLetter"/>
      <w:lvlText w:val="(%1)"/>
      <w:lvlJc w:val="left"/>
      <w:pPr>
        <w:ind w:left="1320" w:hanging="360"/>
      </w:pPr>
      <w:rPr>
        <w:rFonts w:hint="default" w:ascii="Times New Roman" w:hAnsi="Times New Roman"/>
      </w:rPr>
    </w:lvl>
    <w:lvl w:ilvl="1" w:tplc="E2BCC48E">
      <w:start w:val="1"/>
      <w:numFmt w:val="lowerLetter"/>
      <w:lvlText w:val="%2."/>
      <w:lvlJc w:val="left"/>
      <w:pPr>
        <w:ind w:left="1440" w:hanging="360"/>
      </w:pPr>
    </w:lvl>
    <w:lvl w:ilvl="2" w:tplc="FDFC3758">
      <w:start w:val="1"/>
      <w:numFmt w:val="lowerRoman"/>
      <w:lvlText w:val="%3."/>
      <w:lvlJc w:val="right"/>
      <w:pPr>
        <w:ind w:left="2160" w:hanging="180"/>
      </w:pPr>
    </w:lvl>
    <w:lvl w:ilvl="3" w:tplc="91F6F048">
      <w:start w:val="1"/>
      <w:numFmt w:val="decimal"/>
      <w:lvlText w:val="%4."/>
      <w:lvlJc w:val="left"/>
      <w:pPr>
        <w:ind w:left="2880" w:hanging="360"/>
      </w:pPr>
    </w:lvl>
    <w:lvl w:ilvl="4" w:tplc="B7282B4A">
      <w:start w:val="1"/>
      <w:numFmt w:val="lowerLetter"/>
      <w:lvlText w:val="%5."/>
      <w:lvlJc w:val="left"/>
      <w:pPr>
        <w:ind w:left="3600" w:hanging="360"/>
      </w:pPr>
    </w:lvl>
    <w:lvl w:ilvl="5" w:tplc="048E2BB4">
      <w:start w:val="1"/>
      <w:numFmt w:val="lowerRoman"/>
      <w:lvlText w:val="%6."/>
      <w:lvlJc w:val="right"/>
      <w:pPr>
        <w:ind w:left="4320" w:hanging="180"/>
      </w:pPr>
    </w:lvl>
    <w:lvl w:ilvl="6" w:tplc="EF482A40">
      <w:start w:val="1"/>
      <w:numFmt w:val="decimal"/>
      <w:lvlText w:val="%7."/>
      <w:lvlJc w:val="left"/>
      <w:pPr>
        <w:ind w:left="5040" w:hanging="360"/>
      </w:pPr>
    </w:lvl>
    <w:lvl w:ilvl="7" w:tplc="51F81C52">
      <w:start w:val="1"/>
      <w:numFmt w:val="lowerLetter"/>
      <w:lvlText w:val="%8."/>
      <w:lvlJc w:val="left"/>
      <w:pPr>
        <w:ind w:left="5760" w:hanging="360"/>
      </w:pPr>
    </w:lvl>
    <w:lvl w:ilvl="8" w:tplc="C0AAB420">
      <w:start w:val="1"/>
      <w:numFmt w:val="lowerRoman"/>
      <w:lvlText w:val="%9."/>
      <w:lvlJc w:val="right"/>
      <w:pPr>
        <w:ind w:left="6480" w:hanging="180"/>
      </w:pPr>
    </w:lvl>
  </w:abstractNum>
  <w:abstractNum w:abstractNumId="138" w15:restartNumberingAfterBreak="0">
    <w:nsid w:val="7A2DCCEE"/>
    <w:multiLevelType w:val="hybridMultilevel"/>
    <w:tmpl w:val="B3FC4628"/>
    <w:lvl w:ilvl="0" w:tplc="DB84E57E">
      <w:start w:val="1"/>
      <w:numFmt w:val="lowerLetter"/>
      <w:lvlText w:val="(%1)"/>
      <w:lvlJc w:val="left"/>
      <w:pPr>
        <w:ind w:left="1080" w:hanging="360"/>
      </w:pPr>
      <w:rPr>
        <w:rFonts w:hint="default" w:ascii="Times New Roman" w:hAnsi="Times New Roman"/>
      </w:rPr>
    </w:lvl>
    <w:lvl w:ilvl="1" w:tplc="AACCCEBC">
      <w:start w:val="1"/>
      <w:numFmt w:val="lowerLetter"/>
      <w:lvlText w:val="%2."/>
      <w:lvlJc w:val="left"/>
      <w:pPr>
        <w:ind w:left="1440" w:hanging="360"/>
      </w:pPr>
    </w:lvl>
    <w:lvl w:ilvl="2" w:tplc="BA88618C">
      <w:start w:val="1"/>
      <w:numFmt w:val="lowerRoman"/>
      <w:lvlText w:val="%3."/>
      <w:lvlJc w:val="right"/>
      <w:pPr>
        <w:ind w:left="2160" w:hanging="180"/>
      </w:pPr>
    </w:lvl>
    <w:lvl w:ilvl="3" w:tplc="AD1C97CA">
      <w:start w:val="1"/>
      <w:numFmt w:val="decimal"/>
      <w:lvlText w:val="%4."/>
      <w:lvlJc w:val="left"/>
      <w:pPr>
        <w:ind w:left="2880" w:hanging="360"/>
      </w:pPr>
    </w:lvl>
    <w:lvl w:ilvl="4" w:tplc="CF080D76">
      <w:start w:val="1"/>
      <w:numFmt w:val="lowerLetter"/>
      <w:lvlText w:val="%5."/>
      <w:lvlJc w:val="left"/>
      <w:pPr>
        <w:ind w:left="3600" w:hanging="360"/>
      </w:pPr>
    </w:lvl>
    <w:lvl w:ilvl="5" w:tplc="DD7A29A2">
      <w:start w:val="1"/>
      <w:numFmt w:val="lowerRoman"/>
      <w:lvlText w:val="%6."/>
      <w:lvlJc w:val="right"/>
      <w:pPr>
        <w:ind w:left="4320" w:hanging="180"/>
      </w:pPr>
    </w:lvl>
    <w:lvl w:ilvl="6" w:tplc="819A8058">
      <w:start w:val="1"/>
      <w:numFmt w:val="decimal"/>
      <w:lvlText w:val="%7."/>
      <w:lvlJc w:val="left"/>
      <w:pPr>
        <w:ind w:left="5040" w:hanging="360"/>
      </w:pPr>
    </w:lvl>
    <w:lvl w:ilvl="7" w:tplc="270C727A">
      <w:start w:val="1"/>
      <w:numFmt w:val="lowerLetter"/>
      <w:lvlText w:val="%8."/>
      <w:lvlJc w:val="left"/>
      <w:pPr>
        <w:ind w:left="5760" w:hanging="360"/>
      </w:pPr>
    </w:lvl>
    <w:lvl w:ilvl="8" w:tplc="31DA0602">
      <w:start w:val="1"/>
      <w:numFmt w:val="lowerRoman"/>
      <w:lvlText w:val="%9."/>
      <w:lvlJc w:val="right"/>
      <w:pPr>
        <w:ind w:left="6480" w:hanging="180"/>
      </w:pPr>
    </w:lvl>
  </w:abstractNum>
  <w:abstractNum w:abstractNumId="139" w15:restartNumberingAfterBreak="0">
    <w:nsid w:val="7A4FD374"/>
    <w:multiLevelType w:val="hybridMultilevel"/>
    <w:tmpl w:val="0F1E3C94"/>
    <w:lvl w:ilvl="0" w:tplc="8DF0C442">
      <w:start w:val="1"/>
      <w:numFmt w:val="lowerLetter"/>
      <w:lvlText w:val="(%1)"/>
      <w:lvlJc w:val="left"/>
      <w:pPr>
        <w:ind w:left="1440" w:hanging="360"/>
      </w:pPr>
    </w:lvl>
    <w:lvl w:ilvl="1" w:tplc="BA9227C4">
      <w:start w:val="1"/>
      <w:numFmt w:val="lowerLetter"/>
      <w:lvlText w:val="%2."/>
      <w:lvlJc w:val="left"/>
      <w:pPr>
        <w:ind w:left="2160" w:hanging="360"/>
      </w:pPr>
    </w:lvl>
    <w:lvl w:ilvl="2" w:tplc="D2E43226">
      <w:start w:val="1"/>
      <w:numFmt w:val="lowerRoman"/>
      <w:lvlText w:val="%3."/>
      <w:lvlJc w:val="right"/>
      <w:pPr>
        <w:ind w:left="2880" w:hanging="180"/>
      </w:pPr>
    </w:lvl>
    <w:lvl w:ilvl="3" w:tplc="3C584F50">
      <w:start w:val="1"/>
      <w:numFmt w:val="decimal"/>
      <w:lvlText w:val="%4."/>
      <w:lvlJc w:val="left"/>
      <w:pPr>
        <w:ind w:left="3600" w:hanging="360"/>
      </w:pPr>
    </w:lvl>
    <w:lvl w:ilvl="4" w:tplc="4404D806">
      <w:start w:val="1"/>
      <w:numFmt w:val="lowerLetter"/>
      <w:lvlText w:val="%5."/>
      <w:lvlJc w:val="left"/>
      <w:pPr>
        <w:ind w:left="4320" w:hanging="360"/>
      </w:pPr>
    </w:lvl>
    <w:lvl w:ilvl="5" w:tplc="DD9C3FD0">
      <w:start w:val="1"/>
      <w:numFmt w:val="lowerRoman"/>
      <w:lvlText w:val="%6."/>
      <w:lvlJc w:val="right"/>
      <w:pPr>
        <w:ind w:left="5040" w:hanging="180"/>
      </w:pPr>
    </w:lvl>
    <w:lvl w:ilvl="6" w:tplc="75666836">
      <w:start w:val="1"/>
      <w:numFmt w:val="decimal"/>
      <w:lvlText w:val="%7."/>
      <w:lvlJc w:val="left"/>
      <w:pPr>
        <w:ind w:left="5760" w:hanging="360"/>
      </w:pPr>
    </w:lvl>
    <w:lvl w:ilvl="7" w:tplc="3D1836C2">
      <w:start w:val="1"/>
      <w:numFmt w:val="lowerLetter"/>
      <w:lvlText w:val="%8."/>
      <w:lvlJc w:val="left"/>
      <w:pPr>
        <w:ind w:left="6480" w:hanging="360"/>
      </w:pPr>
    </w:lvl>
    <w:lvl w:ilvl="8" w:tplc="2DF8F3C4">
      <w:start w:val="1"/>
      <w:numFmt w:val="lowerRoman"/>
      <w:lvlText w:val="%9."/>
      <w:lvlJc w:val="right"/>
      <w:pPr>
        <w:ind w:left="7200" w:hanging="180"/>
      </w:pPr>
    </w:lvl>
  </w:abstractNum>
  <w:abstractNum w:abstractNumId="140" w15:restartNumberingAfterBreak="0">
    <w:nsid w:val="7C2D25A0"/>
    <w:multiLevelType w:val="hybridMultilevel"/>
    <w:tmpl w:val="C8ECA5A4"/>
    <w:lvl w:ilvl="0" w:tplc="A2D078B2">
      <w:start w:val="1"/>
      <w:numFmt w:val="lowerLetter"/>
      <w:lvlText w:val="(%1)"/>
      <w:lvlJc w:val="left"/>
      <w:pPr>
        <w:ind w:left="1320" w:hanging="360"/>
      </w:pPr>
      <w:rPr>
        <w:rFonts w:hint="default" w:eastAsiaTheme="majorEastAsia"/>
      </w:rPr>
    </w:lvl>
    <w:lvl w:ilvl="1" w:tplc="04090019">
      <w:start w:val="1"/>
      <w:numFmt w:val="lowerLetter"/>
      <w:lvlText w:val="%2."/>
      <w:lvlJc w:val="left"/>
      <w:pPr>
        <w:ind w:left="2040" w:hanging="360"/>
      </w:pPr>
    </w:lvl>
    <w:lvl w:ilvl="2" w:tplc="0409001B">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1" w15:restartNumberingAfterBreak="0">
    <w:nsid w:val="7DA348BD"/>
    <w:multiLevelType w:val="hybridMultilevel"/>
    <w:tmpl w:val="E9223CBA"/>
    <w:lvl w:ilvl="0" w:tplc="0BA4E9F0">
      <w:start w:val="1"/>
      <w:numFmt w:val="lowerLetter"/>
      <w:lvlText w:val="(%1)"/>
      <w:lvlJc w:val="left"/>
      <w:pPr>
        <w:ind w:left="1230" w:hanging="360"/>
      </w:pPr>
      <w:rPr>
        <w:rFonts w:hint="default" w:ascii="Times New Roman" w:hAnsi="Times New Roman"/>
      </w:rPr>
    </w:lvl>
    <w:lvl w:ilvl="1" w:tplc="5DBEA172">
      <w:start w:val="1"/>
      <w:numFmt w:val="lowerLetter"/>
      <w:lvlText w:val="%2."/>
      <w:lvlJc w:val="left"/>
      <w:pPr>
        <w:ind w:left="1440" w:hanging="360"/>
      </w:pPr>
    </w:lvl>
    <w:lvl w:ilvl="2" w:tplc="353CA510">
      <w:start w:val="1"/>
      <w:numFmt w:val="lowerRoman"/>
      <w:lvlText w:val="%3."/>
      <w:lvlJc w:val="right"/>
      <w:pPr>
        <w:ind w:left="2160" w:hanging="180"/>
      </w:pPr>
    </w:lvl>
    <w:lvl w:ilvl="3" w:tplc="FC6A0BAC">
      <w:start w:val="1"/>
      <w:numFmt w:val="decimal"/>
      <w:lvlText w:val="%4."/>
      <w:lvlJc w:val="left"/>
      <w:pPr>
        <w:ind w:left="2880" w:hanging="360"/>
      </w:pPr>
    </w:lvl>
    <w:lvl w:ilvl="4" w:tplc="230A77E2">
      <w:start w:val="1"/>
      <w:numFmt w:val="lowerLetter"/>
      <w:lvlText w:val="%5."/>
      <w:lvlJc w:val="left"/>
      <w:pPr>
        <w:ind w:left="3600" w:hanging="360"/>
      </w:pPr>
    </w:lvl>
    <w:lvl w:ilvl="5" w:tplc="B5AACBF6">
      <w:start w:val="1"/>
      <w:numFmt w:val="lowerRoman"/>
      <w:lvlText w:val="%6."/>
      <w:lvlJc w:val="right"/>
      <w:pPr>
        <w:ind w:left="4320" w:hanging="180"/>
      </w:pPr>
    </w:lvl>
    <w:lvl w:ilvl="6" w:tplc="29889EDE">
      <w:start w:val="1"/>
      <w:numFmt w:val="decimal"/>
      <w:lvlText w:val="%7."/>
      <w:lvlJc w:val="left"/>
      <w:pPr>
        <w:ind w:left="5040" w:hanging="360"/>
      </w:pPr>
    </w:lvl>
    <w:lvl w:ilvl="7" w:tplc="34FC3710">
      <w:start w:val="1"/>
      <w:numFmt w:val="lowerLetter"/>
      <w:lvlText w:val="%8."/>
      <w:lvlJc w:val="left"/>
      <w:pPr>
        <w:ind w:left="5760" w:hanging="360"/>
      </w:pPr>
    </w:lvl>
    <w:lvl w:ilvl="8" w:tplc="B720C932">
      <w:start w:val="1"/>
      <w:numFmt w:val="lowerRoman"/>
      <w:lvlText w:val="%9."/>
      <w:lvlJc w:val="right"/>
      <w:pPr>
        <w:ind w:left="6480" w:hanging="180"/>
      </w:pPr>
    </w:lvl>
  </w:abstractNum>
  <w:abstractNum w:abstractNumId="142" w15:restartNumberingAfterBreak="0">
    <w:nsid w:val="7DBED8DF"/>
    <w:multiLevelType w:val="hybridMultilevel"/>
    <w:tmpl w:val="C922C934"/>
    <w:lvl w:ilvl="0" w:tplc="7236F912">
      <w:start w:val="1"/>
      <w:numFmt w:val="lowerLetter"/>
      <w:lvlText w:val="(%1)"/>
      <w:lvlJc w:val="left"/>
      <w:pPr>
        <w:ind w:left="1320" w:hanging="360"/>
      </w:pPr>
      <w:rPr>
        <w:rFonts w:hint="default" w:ascii="Times New Roman" w:hAnsi="Times New Roman"/>
      </w:rPr>
    </w:lvl>
    <w:lvl w:ilvl="1" w:tplc="DCA42362">
      <w:start w:val="1"/>
      <w:numFmt w:val="lowerLetter"/>
      <w:lvlText w:val="%2."/>
      <w:lvlJc w:val="left"/>
      <w:pPr>
        <w:ind w:left="1440" w:hanging="360"/>
      </w:pPr>
    </w:lvl>
    <w:lvl w:ilvl="2" w:tplc="F244C4CC">
      <w:start w:val="1"/>
      <w:numFmt w:val="lowerRoman"/>
      <w:lvlText w:val="%3."/>
      <w:lvlJc w:val="right"/>
      <w:pPr>
        <w:ind w:left="2160" w:hanging="180"/>
      </w:pPr>
    </w:lvl>
    <w:lvl w:ilvl="3" w:tplc="7B00478A">
      <w:start w:val="1"/>
      <w:numFmt w:val="decimal"/>
      <w:lvlText w:val="%4."/>
      <w:lvlJc w:val="left"/>
      <w:pPr>
        <w:ind w:left="2880" w:hanging="360"/>
      </w:pPr>
    </w:lvl>
    <w:lvl w:ilvl="4" w:tplc="E6803BC2">
      <w:start w:val="1"/>
      <w:numFmt w:val="lowerLetter"/>
      <w:lvlText w:val="%5."/>
      <w:lvlJc w:val="left"/>
      <w:pPr>
        <w:ind w:left="3600" w:hanging="360"/>
      </w:pPr>
    </w:lvl>
    <w:lvl w:ilvl="5" w:tplc="DFF2E550">
      <w:start w:val="1"/>
      <w:numFmt w:val="lowerRoman"/>
      <w:lvlText w:val="%6."/>
      <w:lvlJc w:val="right"/>
      <w:pPr>
        <w:ind w:left="4320" w:hanging="180"/>
      </w:pPr>
    </w:lvl>
    <w:lvl w:ilvl="6" w:tplc="B49EB236">
      <w:start w:val="1"/>
      <w:numFmt w:val="decimal"/>
      <w:lvlText w:val="%7."/>
      <w:lvlJc w:val="left"/>
      <w:pPr>
        <w:ind w:left="5040" w:hanging="360"/>
      </w:pPr>
    </w:lvl>
    <w:lvl w:ilvl="7" w:tplc="641AAD46">
      <w:start w:val="1"/>
      <w:numFmt w:val="lowerLetter"/>
      <w:lvlText w:val="%8."/>
      <w:lvlJc w:val="left"/>
      <w:pPr>
        <w:ind w:left="5760" w:hanging="360"/>
      </w:pPr>
    </w:lvl>
    <w:lvl w:ilvl="8" w:tplc="E228B604">
      <w:start w:val="1"/>
      <w:numFmt w:val="lowerRoman"/>
      <w:lvlText w:val="%9."/>
      <w:lvlJc w:val="right"/>
      <w:pPr>
        <w:ind w:left="6480" w:hanging="180"/>
      </w:pPr>
    </w:lvl>
  </w:abstractNum>
  <w:abstractNum w:abstractNumId="143" w15:restartNumberingAfterBreak="0">
    <w:nsid w:val="7EF0639C"/>
    <w:multiLevelType w:val="hybridMultilevel"/>
    <w:tmpl w:val="C6183FFC"/>
    <w:lvl w:ilvl="0" w:tplc="35C4E94E">
      <w:start w:val="1"/>
      <w:numFmt w:val="decimal"/>
      <w:lvlText w:val="(g)"/>
      <w:lvlJc w:val="left"/>
      <w:pPr>
        <w:ind w:left="720" w:hanging="360"/>
      </w:pPr>
    </w:lvl>
    <w:lvl w:ilvl="1" w:tplc="EBDA890C">
      <w:start w:val="1"/>
      <w:numFmt w:val="lowerLetter"/>
      <w:lvlText w:val="%2."/>
      <w:lvlJc w:val="left"/>
      <w:pPr>
        <w:ind w:left="1440" w:hanging="360"/>
      </w:pPr>
    </w:lvl>
    <w:lvl w:ilvl="2" w:tplc="FE908F64">
      <w:start w:val="1"/>
      <w:numFmt w:val="lowerRoman"/>
      <w:lvlText w:val="%3."/>
      <w:lvlJc w:val="right"/>
      <w:pPr>
        <w:ind w:left="2160" w:hanging="180"/>
      </w:pPr>
    </w:lvl>
    <w:lvl w:ilvl="3" w:tplc="5080BAF2">
      <w:start w:val="1"/>
      <w:numFmt w:val="decimal"/>
      <w:lvlText w:val="%4."/>
      <w:lvlJc w:val="left"/>
      <w:pPr>
        <w:ind w:left="2880" w:hanging="360"/>
      </w:pPr>
    </w:lvl>
    <w:lvl w:ilvl="4" w:tplc="8828C962">
      <w:start w:val="1"/>
      <w:numFmt w:val="lowerLetter"/>
      <w:lvlText w:val="%5."/>
      <w:lvlJc w:val="left"/>
      <w:pPr>
        <w:ind w:left="3600" w:hanging="360"/>
      </w:pPr>
    </w:lvl>
    <w:lvl w:ilvl="5" w:tplc="4DB4891E">
      <w:start w:val="1"/>
      <w:numFmt w:val="lowerRoman"/>
      <w:lvlText w:val="%6."/>
      <w:lvlJc w:val="right"/>
      <w:pPr>
        <w:ind w:left="4320" w:hanging="180"/>
      </w:pPr>
    </w:lvl>
    <w:lvl w:ilvl="6" w:tplc="D06A29C8">
      <w:start w:val="1"/>
      <w:numFmt w:val="decimal"/>
      <w:lvlText w:val="%7."/>
      <w:lvlJc w:val="left"/>
      <w:pPr>
        <w:ind w:left="5040" w:hanging="360"/>
      </w:pPr>
    </w:lvl>
    <w:lvl w:ilvl="7" w:tplc="4B36BD56">
      <w:start w:val="1"/>
      <w:numFmt w:val="lowerLetter"/>
      <w:lvlText w:val="%8."/>
      <w:lvlJc w:val="left"/>
      <w:pPr>
        <w:ind w:left="5760" w:hanging="360"/>
      </w:pPr>
    </w:lvl>
    <w:lvl w:ilvl="8" w:tplc="2E1433E6">
      <w:start w:val="1"/>
      <w:numFmt w:val="lowerRoman"/>
      <w:lvlText w:val="%9."/>
      <w:lvlJc w:val="right"/>
      <w:pPr>
        <w:ind w:left="6480" w:hanging="180"/>
      </w:pPr>
    </w:lvl>
  </w:abstractNum>
  <w:abstractNum w:abstractNumId="144" w15:restartNumberingAfterBreak="0">
    <w:nsid w:val="7EF13BAE"/>
    <w:multiLevelType w:val="multilevel"/>
    <w:tmpl w:val="61C4FD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47">
    <w:abstractNumId w:val="146"/>
  </w:num>
  <w:num w:numId="146">
    <w:abstractNumId w:val="145"/>
  </w:num>
  <w:num w:numId="1" w16cid:durableId="880631462">
    <w:abstractNumId w:val="139"/>
  </w:num>
  <w:num w:numId="2" w16cid:durableId="1123306857">
    <w:abstractNumId w:val="122"/>
  </w:num>
  <w:num w:numId="3" w16cid:durableId="26107025">
    <w:abstractNumId w:val="24"/>
  </w:num>
  <w:num w:numId="4" w16cid:durableId="1273245944">
    <w:abstractNumId w:val="130"/>
  </w:num>
  <w:num w:numId="5" w16cid:durableId="299657069">
    <w:abstractNumId w:val="125"/>
  </w:num>
  <w:num w:numId="6" w16cid:durableId="190388453">
    <w:abstractNumId w:val="70"/>
  </w:num>
  <w:num w:numId="7" w16cid:durableId="1838686184">
    <w:abstractNumId w:val="59"/>
  </w:num>
  <w:num w:numId="8" w16cid:durableId="1730690333">
    <w:abstractNumId w:val="89"/>
  </w:num>
  <w:num w:numId="9" w16cid:durableId="1692729729">
    <w:abstractNumId w:val="115"/>
  </w:num>
  <w:num w:numId="10" w16cid:durableId="305430483">
    <w:abstractNumId w:val="114"/>
  </w:num>
  <w:num w:numId="11" w16cid:durableId="212741591">
    <w:abstractNumId w:val="37"/>
  </w:num>
  <w:num w:numId="12" w16cid:durableId="1275988312">
    <w:abstractNumId w:val="97"/>
  </w:num>
  <w:num w:numId="13" w16cid:durableId="589701275">
    <w:abstractNumId w:val="32"/>
  </w:num>
  <w:num w:numId="14" w16cid:durableId="11733333">
    <w:abstractNumId w:val="116"/>
  </w:num>
  <w:num w:numId="15" w16cid:durableId="628435283">
    <w:abstractNumId w:val="46"/>
  </w:num>
  <w:num w:numId="16" w16cid:durableId="1779175249">
    <w:abstractNumId w:val="92"/>
  </w:num>
  <w:num w:numId="17" w16cid:durableId="1508792538">
    <w:abstractNumId w:val="77"/>
  </w:num>
  <w:num w:numId="18" w16cid:durableId="1457261830">
    <w:abstractNumId w:val="142"/>
  </w:num>
  <w:num w:numId="19" w16cid:durableId="1774789463">
    <w:abstractNumId w:val="38"/>
  </w:num>
  <w:num w:numId="20" w16cid:durableId="35282842">
    <w:abstractNumId w:val="98"/>
  </w:num>
  <w:num w:numId="21" w16cid:durableId="1150096747">
    <w:abstractNumId w:val="20"/>
  </w:num>
  <w:num w:numId="22" w16cid:durableId="134571970">
    <w:abstractNumId w:val="2"/>
  </w:num>
  <w:num w:numId="23" w16cid:durableId="1701122376">
    <w:abstractNumId w:val="23"/>
  </w:num>
  <w:num w:numId="24" w16cid:durableId="696154127">
    <w:abstractNumId w:val="12"/>
  </w:num>
  <w:num w:numId="25" w16cid:durableId="201330823">
    <w:abstractNumId w:val="27"/>
  </w:num>
  <w:num w:numId="26" w16cid:durableId="2119134076">
    <w:abstractNumId w:val="103"/>
  </w:num>
  <w:num w:numId="27" w16cid:durableId="589512613">
    <w:abstractNumId w:val="93"/>
  </w:num>
  <w:num w:numId="28" w16cid:durableId="530072548">
    <w:abstractNumId w:val="14"/>
  </w:num>
  <w:num w:numId="29" w16cid:durableId="1128816495">
    <w:abstractNumId w:val="99"/>
  </w:num>
  <w:num w:numId="30" w16cid:durableId="1435515091">
    <w:abstractNumId w:val="78"/>
  </w:num>
  <w:num w:numId="31" w16cid:durableId="847599160">
    <w:abstractNumId w:val="127"/>
  </w:num>
  <w:num w:numId="32" w16cid:durableId="722944486">
    <w:abstractNumId w:val="138"/>
  </w:num>
  <w:num w:numId="33" w16cid:durableId="868373627">
    <w:abstractNumId w:val="55"/>
  </w:num>
  <w:num w:numId="34" w16cid:durableId="1953324111">
    <w:abstractNumId w:val="113"/>
  </w:num>
  <w:num w:numId="35" w16cid:durableId="1206678313">
    <w:abstractNumId w:val="110"/>
  </w:num>
  <w:num w:numId="36" w16cid:durableId="1261989232">
    <w:abstractNumId w:val="101"/>
  </w:num>
  <w:num w:numId="37" w16cid:durableId="1633439593">
    <w:abstractNumId w:val="4"/>
  </w:num>
  <w:num w:numId="38" w16cid:durableId="324864471">
    <w:abstractNumId w:val="45"/>
  </w:num>
  <w:num w:numId="39" w16cid:durableId="855264393">
    <w:abstractNumId w:val="107"/>
  </w:num>
  <w:num w:numId="40" w16cid:durableId="1152912212">
    <w:abstractNumId w:val="88"/>
  </w:num>
  <w:num w:numId="41" w16cid:durableId="1590505545">
    <w:abstractNumId w:val="100"/>
  </w:num>
  <w:num w:numId="42" w16cid:durableId="2126189176">
    <w:abstractNumId w:val="68"/>
  </w:num>
  <w:num w:numId="43" w16cid:durableId="1870752731">
    <w:abstractNumId w:val="84"/>
  </w:num>
  <w:num w:numId="44" w16cid:durableId="1375696969">
    <w:abstractNumId w:val="128"/>
  </w:num>
  <w:num w:numId="45" w16cid:durableId="1627009848">
    <w:abstractNumId w:val="8"/>
  </w:num>
  <w:num w:numId="46" w16cid:durableId="963003508">
    <w:abstractNumId w:val="136"/>
  </w:num>
  <w:num w:numId="47" w16cid:durableId="1678189074">
    <w:abstractNumId w:val="137"/>
  </w:num>
  <w:num w:numId="48" w16cid:durableId="801657863">
    <w:abstractNumId w:val="82"/>
  </w:num>
  <w:num w:numId="49" w16cid:durableId="807818181">
    <w:abstractNumId w:val="96"/>
  </w:num>
  <w:num w:numId="50" w16cid:durableId="1971939189">
    <w:abstractNumId w:val="87"/>
  </w:num>
  <w:num w:numId="51" w16cid:durableId="1597594454">
    <w:abstractNumId w:val="6"/>
  </w:num>
  <w:num w:numId="52" w16cid:durableId="2094162879">
    <w:abstractNumId w:val="74"/>
  </w:num>
  <w:num w:numId="53" w16cid:durableId="500585802">
    <w:abstractNumId w:val="123"/>
  </w:num>
  <w:num w:numId="54" w16cid:durableId="87048808">
    <w:abstractNumId w:val="109"/>
  </w:num>
  <w:num w:numId="55" w16cid:durableId="2102291941">
    <w:abstractNumId w:val="35"/>
  </w:num>
  <w:num w:numId="56" w16cid:durableId="1167524237">
    <w:abstractNumId w:val="47"/>
  </w:num>
  <w:num w:numId="57" w16cid:durableId="1314792049">
    <w:abstractNumId w:val="126"/>
  </w:num>
  <w:num w:numId="58" w16cid:durableId="863132892">
    <w:abstractNumId w:val="3"/>
  </w:num>
  <w:num w:numId="59" w16cid:durableId="1048601387">
    <w:abstractNumId w:val="19"/>
  </w:num>
  <w:num w:numId="60" w16cid:durableId="1585919347">
    <w:abstractNumId w:val="61"/>
  </w:num>
  <w:num w:numId="61" w16cid:durableId="1131631447">
    <w:abstractNumId w:val="106"/>
  </w:num>
  <w:num w:numId="62" w16cid:durableId="1546139661">
    <w:abstractNumId w:val="80"/>
  </w:num>
  <w:num w:numId="63" w16cid:durableId="933778411">
    <w:abstractNumId w:val="30"/>
  </w:num>
  <w:num w:numId="64" w16cid:durableId="1022242365">
    <w:abstractNumId w:val="102"/>
  </w:num>
  <w:num w:numId="65" w16cid:durableId="251008749">
    <w:abstractNumId w:val="85"/>
  </w:num>
  <w:num w:numId="66" w16cid:durableId="310449238">
    <w:abstractNumId w:val="108"/>
  </w:num>
  <w:num w:numId="67" w16cid:durableId="225723909">
    <w:abstractNumId w:val="83"/>
  </w:num>
  <w:num w:numId="68" w16cid:durableId="1101879439">
    <w:abstractNumId w:val="121"/>
  </w:num>
  <w:num w:numId="69" w16cid:durableId="1074546760">
    <w:abstractNumId w:val="90"/>
  </w:num>
  <w:num w:numId="70" w16cid:durableId="232281593">
    <w:abstractNumId w:val="51"/>
  </w:num>
  <w:num w:numId="71" w16cid:durableId="239801971">
    <w:abstractNumId w:val="111"/>
  </w:num>
  <w:num w:numId="72" w16cid:durableId="2064980318">
    <w:abstractNumId w:val="39"/>
  </w:num>
  <w:num w:numId="73" w16cid:durableId="1705253656">
    <w:abstractNumId w:val="65"/>
  </w:num>
  <w:num w:numId="74" w16cid:durableId="1867867436">
    <w:abstractNumId w:val="0"/>
  </w:num>
  <w:num w:numId="75" w16cid:durableId="522330113">
    <w:abstractNumId w:val="134"/>
  </w:num>
  <w:num w:numId="76" w16cid:durableId="86927147">
    <w:abstractNumId w:val="44"/>
  </w:num>
  <w:num w:numId="77" w16cid:durableId="1744179278">
    <w:abstractNumId w:val="94"/>
  </w:num>
  <w:num w:numId="78" w16cid:durableId="578448354">
    <w:abstractNumId w:val="16"/>
  </w:num>
  <w:num w:numId="79" w16cid:durableId="797265636">
    <w:abstractNumId w:val="124"/>
  </w:num>
  <w:num w:numId="80" w16cid:durableId="1122262889">
    <w:abstractNumId w:val="143"/>
  </w:num>
  <w:num w:numId="81" w16cid:durableId="1695155628">
    <w:abstractNumId w:val="119"/>
  </w:num>
  <w:num w:numId="82" w16cid:durableId="1177111787">
    <w:abstractNumId w:val="63"/>
  </w:num>
  <w:num w:numId="83" w16cid:durableId="2024043729">
    <w:abstractNumId w:val="91"/>
  </w:num>
  <w:num w:numId="84" w16cid:durableId="282007831">
    <w:abstractNumId w:val="62"/>
  </w:num>
  <w:num w:numId="85" w16cid:durableId="1789544865">
    <w:abstractNumId w:val="34"/>
  </w:num>
  <w:num w:numId="86" w16cid:durableId="536436043">
    <w:abstractNumId w:val="120"/>
  </w:num>
  <w:num w:numId="87" w16cid:durableId="1976062353">
    <w:abstractNumId w:val="52"/>
  </w:num>
  <w:num w:numId="88" w16cid:durableId="1883132431">
    <w:abstractNumId w:val="10"/>
  </w:num>
  <w:num w:numId="89" w16cid:durableId="1640307615">
    <w:abstractNumId w:val="13"/>
  </w:num>
  <w:num w:numId="90" w16cid:durableId="210271721">
    <w:abstractNumId w:val="48"/>
  </w:num>
  <w:num w:numId="91" w16cid:durableId="2100127761">
    <w:abstractNumId w:val="60"/>
  </w:num>
  <w:num w:numId="92" w16cid:durableId="417868797">
    <w:abstractNumId w:val="49"/>
  </w:num>
  <w:num w:numId="93" w16cid:durableId="1736391957">
    <w:abstractNumId w:val="1"/>
  </w:num>
  <w:num w:numId="94" w16cid:durableId="1293944489">
    <w:abstractNumId w:val="112"/>
  </w:num>
  <w:num w:numId="95" w16cid:durableId="943616451">
    <w:abstractNumId w:val="141"/>
  </w:num>
  <w:num w:numId="96" w16cid:durableId="1697802525">
    <w:abstractNumId w:val="73"/>
  </w:num>
  <w:num w:numId="97" w16cid:durableId="456072929">
    <w:abstractNumId w:val="86"/>
  </w:num>
  <w:num w:numId="98" w16cid:durableId="1115949056">
    <w:abstractNumId w:val="21"/>
  </w:num>
  <w:num w:numId="99" w16cid:durableId="1441683227">
    <w:abstractNumId w:val="29"/>
  </w:num>
  <w:num w:numId="100" w16cid:durableId="1221133039">
    <w:abstractNumId w:val="133"/>
  </w:num>
  <w:num w:numId="101" w16cid:durableId="1235360436">
    <w:abstractNumId w:val="75"/>
  </w:num>
  <w:num w:numId="102" w16cid:durableId="240258153">
    <w:abstractNumId w:val="42"/>
  </w:num>
  <w:num w:numId="103" w16cid:durableId="1083574162">
    <w:abstractNumId w:val="95"/>
  </w:num>
  <w:num w:numId="104" w16cid:durableId="610938346">
    <w:abstractNumId w:val="15"/>
  </w:num>
  <w:num w:numId="105" w16cid:durableId="185100894">
    <w:abstractNumId w:val="71"/>
  </w:num>
  <w:num w:numId="106" w16cid:durableId="1074275077">
    <w:abstractNumId w:val="132"/>
  </w:num>
  <w:num w:numId="107" w16cid:durableId="519776316">
    <w:abstractNumId w:val="67"/>
  </w:num>
  <w:num w:numId="108" w16cid:durableId="1741249597">
    <w:abstractNumId w:val="81"/>
  </w:num>
  <w:num w:numId="109" w16cid:durableId="1055422669">
    <w:abstractNumId w:val="105"/>
  </w:num>
  <w:num w:numId="110" w16cid:durableId="898250609">
    <w:abstractNumId w:val="28"/>
  </w:num>
  <w:num w:numId="111" w16cid:durableId="509492147">
    <w:abstractNumId w:val="57"/>
  </w:num>
  <w:num w:numId="112" w16cid:durableId="2061321745">
    <w:abstractNumId w:val="22"/>
  </w:num>
  <w:num w:numId="113" w16cid:durableId="1378121595">
    <w:abstractNumId w:val="69"/>
  </w:num>
  <w:num w:numId="114" w16cid:durableId="1220244664">
    <w:abstractNumId w:val="135"/>
  </w:num>
  <w:num w:numId="115" w16cid:durableId="778836766">
    <w:abstractNumId w:val="40"/>
  </w:num>
  <w:num w:numId="116" w16cid:durableId="240143456">
    <w:abstractNumId w:val="18"/>
  </w:num>
  <w:num w:numId="117" w16cid:durableId="846747387">
    <w:abstractNumId w:val="72"/>
  </w:num>
  <w:num w:numId="118" w16cid:durableId="1667123545">
    <w:abstractNumId w:val="66"/>
  </w:num>
  <w:num w:numId="119" w16cid:durableId="1001011874">
    <w:abstractNumId w:val="33"/>
  </w:num>
  <w:num w:numId="120" w16cid:durableId="1551922394">
    <w:abstractNumId w:val="50"/>
  </w:num>
  <w:num w:numId="121" w16cid:durableId="385228857">
    <w:abstractNumId w:val="56"/>
  </w:num>
  <w:num w:numId="122" w16cid:durableId="1046686549">
    <w:abstractNumId w:val="129"/>
  </w:num>
  <w:num w:numId="123" w16cid:durableId="1605917505">
    <w:abstractNumId w:val="43"/>
  </w:num>
  <w:num w:numId="124" w16cid:durableId="2009556741">
    <w:abstractNumId w:val="11"/>
  </w:num>
  <w:num w:numId="125" w16cid:durableId="1104420518">
    <w:abstractNumId w:val="117"/>
  </w:num>
  <w:num w:numId="126" w16cid:durableId="1960405172">
    <w:abstractNumId w:val="17"/>
  </w:num>
  <w:num w:numId="127" w16cid:durableId="250816290">
    <w:abstractNumId w:val="31"/>
  </w:num>
  <w:num w:numId="128" w16cid:durableId="158739902">
    <w:abstractNumId w:val="5"/>
  </w:num>
  <w:num w:numId="129" w16cid:durableId="1025403362">
    <w:abstractNumId w:val="26"/>
  </w:num>
  <w:num w:numId="130" w16cid:durableId="271323184">
    <w:abstractNumId w:val="79"/>
  </w:num>
  <w:num w:numId="131" w16cid:durableId="1143036250">
    <w:abstractNumId w:val="64"/>
  </w:num>
  <w:num w:numId="132" w16cid:durableId="1210996380">
    <w:abstractNumId w:val="36"/>
  </w:num>
  <w:num w:numId="133" w16cid:durableId="856846564">
    <w:abstractNumId w:val="118"/>
  </w:num>
  <w:num w:numId="134" w16cid:durableId="1251238235">
    <w:abstractNumId w:val="53"/>
  </w:num>
  <w:num w:numId="135" w16cid:durableId="1590456566">
    <w:abstractNumId w:val="58"/>
  </w:num>
  <w:num w:numId="136" w16cid:durableId="1096634598">
    <w:abstractNumId w:val="104"/>
  </w:num>
  <w:num w:numId="137" w16cid:durableId="936402803">
    <w:abstractNumId w:val="76"/>
  </w:num>
  <w:num w:numId="138" w16cid:durableId="333341165">
    <w:abstractNumId w:val="9"/>
  </w:num>
  <w:num w:numId="139" w16cid:durableId="1204905276">
    <w:abstractNumId w:val="7"/>
  </w:num>
  <w:num w:numId="140" w16cid:durableId="1670407210">
    <w:abstractNumId w:val="144"/>
  </w:num>
  <w:num w:numId="141" w16cid:durableId="636954109">
    <w:abstractNumId w:val="41"/>
  </w:num>
  <w:num w:numId="142" w16cid:durableId="1265917614">
    <w:abstractNumId w:val="25"/>
  </w:num>
  <w:num w:numId="143" w16cid:durableId="1536649083">
    <w:abstractNumId w:val="54"/>
  </w:num>
  <w:num w:numId="144" w16cid:durableId="1867405088">
    <w:abstractNumId w:val="131"/>
  </w:num>
  <w:num w:numId="145" w16cid:durableId="909118442">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0B80EE"/>
    <w:rsid w:val="000772F0"/>
    <w:rsid w:val="001E01C8"/>
    <w:rsid w:val="0025D960"/>
    <w:rsid w:val="00354108"/>
    <w:rsid w:val="0049222E"/>
    <w:rsid w:val="004F68F5"/>
    <w:rsid w:val="0072300B"/>
    <w:rsid w:val="007450B5"/>
    <w:rsid w:val="007652B1"/>
    <w:rsid w:val="0081009C"/>
    <w:rsid w:val="00927DFA"/>
    <w:rsid w:val="00A30012"/>
    <w:rsid w:val="00B77BD2"/>
    <w:rsid w:val="00D23644"/>
    <w:rsid w:val="00DA3C43"/>
    <w:rsid w:val="00DE6A9C"/>
    <w:rsid w:val="00EC7ACB"/>
    <w:rsid w:val="00FA7502"/>
    <w:rsid w:val="00FE8731"/>
    <w:rsid w:val="019D8B79"/>
    <w:rsid w:val="04F202FF"/>
    <w:rsid w:val="058D7456"/>
    <w:rsid w:val="05A92091"/>
    <w:rsid w:val="08103540"/>
    <w:rsid w:val="08E113E1"/>
    <w:rsid w:val="0FAE5A76"/>
    <w:rsid w:val="10215FF6"/>
    <w:rsid w:val="11B9E141"/>
    <w:rsid w:val="123A4ED8"/>
    <w:rsid w:val="125EBB6B"/>
    <w:rsid w:val="13DEF51B"/>
    <w:rsid w:val="15BA90F9"/>
    <w:rsid w:val="16120341"/>
    <w:rsid w:val="166FE687"/>
    <w:rsid w:val="1686C5ED"/>
    <w:rsid w:val="171CD6AC"/>
    <w:rsid w:val="175D9BDA"/>
    <w:rsid w:val="18E4982B"/>
    <w:rsid w:val="18FB8911"/>
    <w:rsid w:val="1A353BD4"/>
    <w:rsid w:val="1A3D3AF1"/>
    <w:rsid w:val="1BE76B37"/>
    <w:rsid w:val="1CB15BB7"/>
    <w:rsid w:val="1CD3A3E3"/>
    <w:rsid w:val="1E2519E7"/>
    <w:rsid w:val="1EE5E1BB"/>
    <w:rsid w:val="1FB529F0"/>
    <w:rsid w:val="20EABBD8"/>
    <w:rsid w:val="2130BA43"/>
    <w:rsid w:val="21B84CC7"/>
    <w:rsid w:val="21F49209"/>
    <w:rsid w:val="2327482E"/>
    <w:rsid w:val="25D40B2F"/>
    <w:rsid w:val="25DB1407"/>
    <w:rsid w:val="270588EB"/>
    <w:rsid w:val="273AC213"/>
    <w:rsid w:val="27C57D3B"/>
    <w:rsid w:val="2865D044"/>
    <w:rsid w:val="28CD2D03"/>
    <w:rsid w:val="29A62309"/>
    <w:rsid w:val="2BAB171C"/>
    <w:rsid w:val="2C2521CE"/>
    <w:rsid w:val="2C6CB3CA"/>
    <w:rsid w:val="2D1584EE"/>
    <w:rsid w:val="2D2C0A1F"/>
    <w:rsid w:val="2E7FE5A0"/>
    <w:rsid w:val="2F0C1535"/>
    <w:rsid w:val="3040FA8A"/>
    <w:rsid w:val="31582D47"/>
    <w:rsid w:val="327513EC"/>
    <w:rsid w:val="359ABEE0"/>
    <w:rsid w:val="368DEB37"/>
    <w:rsid w:val="376D1B1E"/>
    <w:rsid w:val="3771C154"/>
    <w:rsid w:val="37835417"/>
    <w:rsid w:val="379683A0"/>
    <w:rsid w:val="379E0D29"/>
    <w:rsid w:val="3C831F94"/>
    <w:rsid w:val="3C85F72C"/>
    <w:rsid w:val="3CE3B44B"/>
    <w:rsid w:val="3D5818D8"/>
    <w:rsid w:val="3D6335F3"/>
    <w:rsid w:val="3FDC9FFA"/>
    <w:rsid w:val="402C77AE"/>
    <w:rsid w:val="41852A73"/>
    <w:rsid w:val="41E98600"/>
    <w:rsid w:val="4213A8F3"/>
    <w:rsid w:val="42718811"/>
    <w:rsid w:val="44447F59"/>
    <w:rsid w:val="45F0FB4A"/>
    <w:rsid w:val="46EF1C63"/>
    <w:rsid w:val="46F1B899"/>
    <w:rsid w:val="47745FB2"/>
    <w:rsid w:val="4A2D07A0"/>
    <w:rsid w:val="4F708817"/>
    <w:rsid w:val="4FB5BB4C"/>
    <w:rsid w:val="4FEC54F6"/>
    <w:rsid w:val="51ACE2A2"/>
    <w:rsid w:val="52FD8E6A"/>
    <w:rsid w:val="5500FACE"/>
    <w:rsid w:val="560B80EE"/>
    <w:rsid w:val="56A33BE0"/>
    <w:rsid w:val="59581BEA"/>
    <w:rsid w:val="599B7E58"/>
    <w:rsid w:val="59F915CF"/>
    <w:rsid w:val="5DA9CFF1"/>
    <w:rsid w:val="5E399E4A"/>
    <w:rsid w:val="5F92B1BC"/>
    <w:rsid w:val="61BBA432"/>
    <w:rsid w:val="62CCA388"/>
    <w:rsid w:val="62E4ECEA"/>
    <w:rsid w:val="63150CD5"/>
    <w:rsid w:val="64390C03"/>
    <w:rsid w:val="658F916A"/>
    <w:rsid w:val="65B2455A"/>
    <w:rsid w:val="6670C81B"/>
    <w:rsid w:val="6788C0D5"/>
    <w:rsid w:val="68985E00"/>
    <w:rsid w:val="697CF09F"/>
    <w:rsid w:val="69F4E495"/>
    <w:rsid w:val="6AD92669"/>
    <w:rsid w:val="6B217DA6"/>
    <w:rsid w:val="6B8E893A"/>
    <w:rsid w:val="6D203DD6"/>
    <w:rsid w:val="6DBC3852"/>
    <w:rsid w:val="6E016719"/>
    <w:rsid w:val="6FEDB53E"/>
    <w:rsid w:val="7011BA59"/>
    <w:rsid w:val="706BCBA1"/>
    <w:rsid w:val="720BE3EE"/>
    <w:rsid w:val="737AD4F4"/>
    <w:rsid w:val="73B6F791"/>
    <w:rsid w:val="76EBA463"/>
    <w:rsid w:val="7821C66E"/>
    <w:rsid w:val="7826D2B8"/>
    <w:rsid w:val="78807BD3"/>
    <w:rsid w:val="78CE892C"/>
    <w:rsid w:val="79FDEF6D"/>
    <w:rsid w:val="7A049487"/>
    <w:rsid w:val="7ACFE5B5"/>
    <w:rsid w:val="7AD26F2A"/>
    <w:rsid w:val="7C94F3C0"/>
    <w:rsid w:val="7E2671E2"/>
    <w:rsid w:val="7FCCE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FE7B"/>
  <w15:chartTrackingRefBased/>
  <w15:docId w15:val="{219745CF-4810-4438-BD7E-D6D199DE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2300B"/>
    <w:pPr>
      <w:spacing w:before="240"/>
      <w:outlineLvl w:val="0"/>
    </w:pPr>
    <w:rPr>
      <w:rFonts w:ascii="Times New Roman" w:hAnsi="Times New Roman" w:cs="Times New Roman"/>
      <w:b/>
      <w:bCs/>
      <w:color w:val="000000" w:themeColor="text1"/>
    </w:rPr>
  </w:style>
  <w:style w:type="paragraph" w:styleId="Heading2">
    <w:name w:val="heading 2"/>
    <w:basedOn w:val="Normal"/>
    <w:next w:val="Normal"/>
    <w:link w:val="Heading2Char"/>
    <w:uiPriority w:val="9"/>
    <w:unhideWhenUsed/>
    <w:qFormat/>
    <w:rsid w:val="0072300B"/>
    <w:pPr>
      <w:spacing w:before="240"/>
      <w:outlineLvl w:val="1"/>
    </w:pPr>
    <w:rPr>
      <w:rFonts w:ascii="Times New Roman" w:hAnsi="Times New Roman" w:cs="Times New Roman"/>
      <w:b/>
      <w:bCs/>
      <w:color w:val="000000" w:themeColor="text1"/>
      <w:sz w:val="23"/>
      <w:szCs w:val="23"/>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72300B"/>
    <w:rPr>
      <w:rFonts w:ascii="Times New Roman" w:hAnsi="Times New Roman" w:cs="Times New Roman"/>
      <w:b/>
      <w:bCs/>
      <w:color w:val="000000" w:themeColor="text1"/>
    </w:rPr>
  </w:style>
  <w:style w:type="character" w:styleId="Heading2Char" w:customStyle="1">
    <w:name w:val="Heading 2 Char"/>
    <w:link w:val="Heading2"/>
    <w:uiPriority w:val="9"/>
    <w:rsid w:val="0072300B"/>
    <w:rPr>
      <w:rFonts w:ascii="Times New Roman" w:hAnsi="Times New Roman" w:cs="Times New Roman"/>
      <w:b/>
      <w:bCs/>
      <w:color w:val="000000" w:themeColor="text1"/>
      <w:sz w:val="23"/>
      <w:szCs w:val="23"/>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25D960"/>
    <w:pPr>
      <w:ind w:left="720"/>
      <w:contextualSpacing/>
    </w:pPr>
  </w:style>
  <w:style w:type="paragraph" w:styleId="Header">
    <w:name w:val="header"/>
    <w:basedOn w:val="Normal"/>
    <w:uiPriority w:val="99"/>
    <w:unhideWhenUsed/>
    <w:rsid w:val="379E0D29"/>
    <w:pPr>
      <w:tabs>
        <w:tab w:val="center" w:pos="4680"/>
        <w:tab w:val="right" w:pos="9360"/>
      </w:tabs>
      <w:spacing w:after="0" w:line="240" w:lineRule="auto"/>
    </w:pPr>
  </w:style>
  <w:style w:type="paragraph" w:styleId="Footer">
    <w:name w:val="footer"/>
    <w:basedOn w:val="Normal"/>
    <w:uiPriority w:val="99"/>
    <w:unhideWhenUsed/>
    <w:rsid w:val="379E0D2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2865D044"/>
    <w:rPr>
      <w:color w:val="467886"/>
      <w:u w:val="single"/>
    </w:rPr>
  </w:style>
  <w:style w:type="paragraph" w:styleId="TOC1">
    <w:name w:val="toc 1"/>
    <w:basedOn w:val="Normal"/>
    <w:next w:val="Normal"/>
    <w:uiPriority w:val="39"/>
    <w:unhideWhenUsed/>
    <w:rsid w:val="0049222E"/>
    <w:pPr>
      <w:spacing w:after="100"/>
    </w:pPr>
    <w:rPr>
      <w:rFonts w:ascii="Times New Roman" w:hAnsi="Times New Roman"/>
      <w:sz w:val="22"/>
    </w:rPr>
  </w:style>
  <w:style w:type="paragraph" w:styleId="TOC2">
    <w:name w:val="toc 2"/>
    <w:basedOn w:val="Normal"/>
    <w:next w:val="Normal"/>
    <w:uiPriority w:val="39"/>
    <w:unhideWhenUsed/>
    <w:rsid w:val="0049222E"/>
    <w:pPr>
      <w:spacing w:after="100"/>
      <w:ind w:left="220"/>
    </w:pPr>
    <w:rPr>
      <w:rFonts w:ascii="Times New Roman" w:hAnsi="Times New Roman"/>
      <w:sz w:val="22"/>
    </w:rPr>
  </w:style>
  <w:style w:type="paragraph" w:styleId="TOCHeading">
    <w:name w:val="TOC Heading"/>
    <w:basedOn w:val="Heading1"/>
    <w:next w:val="Normal"/>
    <w:uiPriority w:val="39"/>
    <w:unhideWhenUsed/>
    <w:qFormat/>
    <w:rsid w:val="00A30012"/>
    <w:pPr>
      <w:keepNext/>
      <w:keepLines/>
      <w:spacing w:after="0" w:line="259" w:lineRule="auto"/>
      <w:outlineLvl w:val="9"/>
    </w:pPr>
    <w:rPr>
      <w:rFonts w:asciiTheme="majorHAnsi" w:hAnsiTheme="majorHAnsi" w:eastAsiaTheme="majorEastAsia" w:cstheme="majorBidi"/>
      <w:b w:val="0"/>
      <w:bCs w:val="0"/>
      <w:color w:val="0F4761" w:themeColor="accent1" w:themeShade="BF"/>
      <w:sz w:val="32"/>
      <w:szCs w:val="32"/>
      <w:lang w:eastAsia="en-US"/>
    </w:rPr>
  </w:style>
  <w:style w:type="paragraph" w:styleId="paragraph" w:customStyle="1">
    <w:name w:val="paragraph"/>
    <w:basedOn w:val="Normal"/>
    <w:rsid w:val="00FA7502"/>
    <w:pPr>
      <w:spacing w:before="100" w:beforeAutospacing="1" w:after="100" w:afterAutospacing="1" w:line="240" w:lineRule="auto"/>
    </w:pPr>
    <w:rPr>
      <w:rFonts w:ascii="Times New Roman" w:hAnsi="Times New Roman" w:eastAsia="Times New Roman" w:cs="Times New Roman"/>
      <w:lang w:eastAsia="en-US"/>
    </w:rPr>
  </w:style>
  <w:style w:type="character" w:styleId="normaltextrun" w:customStyle="1">
    <w:name w:val="normaltextrun"/>
    <w:basedOn w:val="DefaultParagraphFont"/>
    <w:rsid w:val="00FA7502"/>
  </w:style>
  <w:style w:type="character" w:styleId="eop" w:customStyle="1">
    <w:name w:val="eop"/>
    <w:basedOn w:val="DefaultParagraphFont"/>
    <w:rsid w:val="00FA7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2DC66FC62BDD4DBE7C1FE8B10124C7" ma:contentTypeVersion="20" ma:contentTypeDescription="Create a new document." ma:contentTypeScope="" ma:versionID="8a1f69cf4d3d80666c7d5b807cb86abe">
  <xsd:schema xmlns:xsd="http://www.w3.org/2001/XMLSchema" xmlns:xs="http://www.w3.org/2001/XMLSchema" xmlns:p="http://schemas.microsoft.com/office/2006/metadata/properties" xmlns:ns2="94416fc4-0980-4626-adfd-bca2a90824b0" xmlns:ns3="725248a5-0de9-40c9-b312-cbadb670e27d" xmlns:ns4="8be56858-bf0c-43d6-954d-be7222281d29" targetNamespace="http://schemas.microsoft.com/office/2006/metadata/properties" ma:root="true" ma:fieldsID="d7bd606ca42c323b1f525cc8bebdd4c9" ns2:_="" ns3:_="" ns4:_="">
    <xsd:import namespace="94416fc4-0980-4626-adfd-bca2a90824b0"/>
    <xsd:import namespace="725248a5-0de9-40c9-b312-cbadb670e27d"/>
    <xsd:import namespace="8be56858-bf0c-43d6-954d-be7222281d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16fc4-0980-4626-adfd-bca2a90824b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5248a5-0de9-40c9-b312-cbadb670e27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7ed257-b896-4b55-84f7-2c4d79b9c3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e56858-bf0c-43d6-954d-be7222281d2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9030a46-84da-4de1-a6ef-9323eed2c8be}" ma:internalName="TaxCatchAll" ma:showField="CatchAllData" ma:web="94416fc4-0980-4626-adfd-bca2a90824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25248a5-0de9-40c9-b312-cbadb670e27d">
      <Terms xmlns="http://schemas.microsoft.com/office/infopath/2007/PartnerControls"/>
    </lcf76f155ced4ddcb4097134ff3c332f>
    <TaxCatchAll xmlns="8be56858-bf0c-43d6-954d-be7222281d2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4451E-4360-4803-BBDA-D8F90960540B}"/>
</file>

<file path=customXml/itemProps2.xml><?xml version="1.0" encoding="utf-8"?>
<ds:datastoreItem xmlns:ds="http://schemas.openxmlformats.org/officeDocument/2006/customXml" ds:itemID="{D0A896FC-10CC-4E18-BF55-2E7EEEBDC43B}">
  <ds:schemaRefs>
    <ds:schemaRef ds:uri="http://schemas.microsoft.com/office/2006/metadata/properties"/>
    <ds:schemaRef ds:uri="http://www.w3.org/XML/1998/namespace"/>
    <ds:schemaRef ds:uri="8be56858-bf0c-43d6-954d-be7222281d29"/>
    <ds:schemaRef ds:uri="http://schemas.microsoft.com/office/2006/documentManagement/types"/>
    <ds:schemaRef ds:uri="http://purl.org/dc/terms/"/>
    <ds:schemaRef ds:uri="http://purl.org/dc/dcmitype/"/>
    <ds:schemaRef ds:uri="http://schemas.microsoft.com/office/infopath/2007/PartnerControls"/>
    <ds:schemaRef ds:uri="94416fc4-0980-4626-adfd-bca2a90824b0"/>
    <ds:schemaRef ds:uri="http://schemas.openxmlformats.org/package/2006/metadata/core-properties"/>
    <ds:schemaRef ds:uri="725248a5-0de9-40c9-b312-cbadb670e27d"/>
    <ds:schemaRef ds:uri="http://purl.org/dc/elements/1.1/"/>
  </ds:schemaRefs>
</ds:datastoreItem>
</file>

<file path=customXml/itemProps3.xml><?xml version="1.0" encoding="utf-8"?>
<ds:datastoreItem xmlns:ds="http://schemas.openxmlformats.org/officeDocument/2006/customXml" ds:itemID="{291B0B1E-DD6E-4F07-911F-C04B38390E1B}">
  <ds:schemaRefs>
    <ds:schemaRef ds:uri="http://schemas.microsoft.com/sharepoint/v3/contenttype/forms"/>
  </ds:schemaRefs>
</ds:datastoreItem>
</file>

<file path=customXml/itemProps4.xml><?xml version="1.0" encoding="utf-8"?>
<ds:datastoreItem xmlns:ds="http://schemas.openxmlformats.org/officeDocument/2006/customXml" ds:itemID="{BC02D958-E21D-4257-8396-13F71D0C69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Goodwin, Samantha (goodwisg)</dc:creator>
  <keywords/>
  <dc:description/>
  <lastModifiedBy>Goodwin, Samantha (goodwisg)</lastModifiedBy>
  <revision>3</revision>
  <dcterms:created xsi:type="dcterms:W3CDTF">2025-12-04T03:36:00.0000000Z</dcterms:created>
  <dcterms:modified xsi:type="dcterms:W3CDTF">2026-03-13T16:49:35.5204196Z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0x010100042DC66FC62BDD4DBE7C1FE8B10124C7</vt:lpwstr>
  </property>
  <property fmtid="{D5CDD505-2E9C-101B-9397-08002B2CF9AE}" pid="3" name="MediaServiceImageTags">
    <vt:lpwstr/>
  </property>
</Properties>
</file>